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7727A7" w14:textId="1A22E4F6" w:rsidR="009452CC" w:rsidRDefault="009452CC" w:rsidP="00FD1B58">
      <w:pPr>
        <w:spacing w:after="0"/>
        <w:jc w:val="center"/>
        <w:rPr>
          <w:b/>
          <w:bCs/>
          <w:lang w:val="es-ES"/>
        </w:rPr>
      </w:pPr>
      <w:bookmarkStart w:id="0" w:name="_Hlk193448143"/>
      <w:r>
        <w:rPr>
          <w:noProof/>
        </w:rPr>
        <w:drawing>
          <wp:anchor distT="0" distB="0" distL="114300" distR="114300" simplePos="0" relativeHeight="251658240" behindDoc="0" locked="0" layoutInCell="1" allowOverlap="1" wp14:anchorId="07640DB7" wp14:editId="0DB69635">
            <wp:simplePos x="0" y="0"/>
            <wp:positionH relativeFrom="page">
              <wp:align>right</wp:align>
            </wp:positionH>
            <wp:positionV relativeFrom="paragraph">
              <wp:posOffset>-1518285</wp:posOffset>
            </wp:positionV>
            <wp:extent cx="7759700" cy="10219055"/>
            <wp:effectExtent l="0" t="0" r="0" b="0"/>
            <wp:wrapNone/>
            <wp:docPr id="1038151557"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759700" cy="102190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2F8C139" w14:textId="77777777" w:rsidR="009452CC" w:rsidRDefault="009452CC" w:rsidP="00FD1B58">
      <w:pPr>
        <w:spacing w:after="0"/>
        <w:jc w:val="center"/>
        <w:rPr>
          <w:b/>
          <w:bCs/>
          <w:lang w:val="es-ES"/>
        </w:rPr>
      </w:pPr>
    </w:p>
    <w:p w14:paraId="5A01843A" w14:textId="77777777" w:rsidR="009452CC" w:rsidRDefault="009452CC" w:rsidP="00FD1B58">
      <w:pPr>
        <w:spacing w:after="0"/>
        <w:jc w:val="center"/>
        <w:rPr>
          <w:b/>
          <w:bCs/>
          <w:lang w:val="es-ES"/>
        </w:rPr>
      </w:pPr>
    </w:p>
    <w:p w14:paraId="6D7EFBA5" w14:textId="77777777" w:rsidR="009452CC" w:rsidRDefault="009452CC" w:rsidP="00FD1B58">
      <w:pPr>
        <w:spacing w:after="0"/>
        <w:jc w:val="center"/>
        <w:rPr>
          <w:b/>
          <w:bCs/>
          <w:lang w:val="es-ES"/>
        </w:rPr>
      </w:pPr>
    </w:p>
    <w:p w14:paraId="0DA46AC8" w14:textId="77777777" w:rsidR="009452CC" w:rsidRDefault="009452CC" w:rsidP="00FD1B58">
      <w:pPr>
        <w:spacing w:after="0"/>
        <w:jc w:val="center"/>
        <w:rPr>
          <w:b/>
          <w:bCs/>
          <w:lang w:val="es-ES"/>
        </w:rPr>
      </w:pPr>
    </w:p>
    <w:p w14:paraId="7E84B3BC" w14:textId="77777777" w:rsidR="009452CC" w:rsidRDefault="009452CC" w:rsidP="00FD1B58">
      <w:pPr>
        <w:spacing w:after="0"/>
        <w:jc w:val="center"/>
        <w:rPr>
          <w:b/>
          <w:bCs/>
          <w:lang w:val="es-ES"/>
        </w:rPr>
      </w:pPr>
    </w:p>
    <w:p w14:paraId="6FB85578" w14:textId="77777777" w:rsidR="009452CC" w:rsidRDefault="009452CC" w:rsidP="00FD1B58">
      <w:pPr>
        <w:spacing w:after="0"/>
        <w:jc w:val="center"/>
        <w:rPr>
          <w:b/>
          <w:bCs/>
          <w:lang w:val="es-ES"/>
        </w:rPr>
      </w:pPr>
    </w:p>
    <w:p w14:paraId="481630B0" w14:textId="77777777" w:rsidR="009452CC" w:rsidRDefault="009452CC" w:rsidP="00FD1B58">
      <w:pPr>
        <w:spacing w:after="0"/>
        <w:jc w:val="center"/>
        <w:rPr>
          <w:b/>
          <w:bCs/>
          <w:lang w:val="es-ES"/>
        </w:rPr>
      </w:pPr>
    </w:p>
    <w:p w14:paraId="143DBA2B" w14:textId="07F6979C" w:rsidR="009452CC" w:rsidRDefault="009452CC" w:rsidP="00FD1B58">
      <w:pPr>
        <w:spacing w:after="0"/>
        <w:jc w:val="center"/>
        <w:rPr>
          <w:b/>
          <w:bCs/>
          <w:lang w:val="es-ES"/>
        </w:rPr>
      </w:pPr>
    </w:p>
    <w:p w14:paraId="06E15986" w14:textId="77777777" w:rsidR="009452CC" w:rsidRDefault="009452CC" w:rsidP="00FD1B58">
      <w:pPr>
        <w:spacing w:after="0"/>
        <w:jc w:val="center"/>
        <w:rPr>
          <w:b/>
          <w:bCs/>
          <w:lang w:val="es-ES"/>
        </w:rPr>
      </w:pPr>
    </w:p>
    <w:p w14:paraId="7F6683AD" w14:textId="77777777" w:rsidR="009452CC" w:rsidRDefault="009452CC" w:rsidP="00FD1B58">
      <w:pPr>
        <w:spacing w:after="0"/>
        <w:jc w:val="center"/>
        <w:rPr>
          <w:b/>
          <w:bCs/>
          <w:lang w:val="es-ES"/>
        </w:rPr>
      </w:pPr>
    </w:p>
    <w:p w14:paraId="30CBACF5" w14:textId="77777777" w:rsidR="009452CC" w:rsidRDefault="009452CC" w:rsidP="00FD1B58">
      <w:pPr>
        <w:spacing w:after="0"/>
        <w:jc w:val="center"/>
        <w:rPr>
          <w:b/>
          <w:bCs/>
          <w:lang w:val="es-ES"/>
        </w:rPr>
      </w:pPr>
    </w:p>
    <w:p w14:paraId="59D9279D" w14:textId="77777777" w:rsidR="009452CC" w:rsidRDefault="009452CC" w:rsidP="00FD1B58">
      <w:pPr>
        <w:spacing w:after="0"/>
        <w:jc w:val="center"/>
        <w:rPr>
          <w:b/>
          <w:bCs/>
          <w:lang w:val="es-ES"/>
        </w:rPr>
      </w:pPr>
    </w:p>
    <w:p w14:paraId="554032EA" w14:textId="77777777" w:rsidR="009452CC" w:rsidRDefault="009452CC" w:rsidP="00FD1B58">
      <w:pPr>
        <w:spacing w:after="0"/>
        <w:jc w:val="center"/>
        <w:rPr>
          <w:b/>
          <w:bCs/>
          <w:lang w:val="es-ES"/>
        </w:rPr>
      </w:pPr>
    </w:p>
    <w:p w14:paraId="3D0F7E92" w14:textId="77777777" w:rsidR="009452CC" w:rsidRDefault="009452CC" w:rsidP="00FD1B58">
      <w:pPr>
        <w:spacing w:after="0"/>
        <w:jc w:val="center"/>
        <w:rPr>
          <w:b/>
          <w:bCs/>
          <w:lang w:val="es-ES"/>
        </w:rPr>
      </w:pPr>
    </w:p>
    <w:p w14:paraId="005BD7A4" w14:textId="77777777" w:rsidR="009452CC" w:rsidRDefault="009452CC" w:rsidP="00FD1B58">
      <w:pPr>
        <w:spacing w:after="0"/>
        <w:jc w:val="center"/>
        <w:rPr>
          <w:b/>
          <w:bCs/>
          <w:lang w:val="es-ES"/>
        </w:rPr>
      </w:pPr>
    </w:p>
    <w:p w14:paraId="7DDB11B0" w14:textId="77777777" w:rsidR="009452CC" w:rsidRDefault="009452CC" w:rsidP="00FD1B58">
      <w:pPr>
        <w:spacing w:after="0"/>
        <w:jc w:val="center"/>
        <w:rPr>
          <w:b/>
          <w:bCs/>
          <w:lang w:val="es-ES"/>
        </w:rPr>
      </w:pPr>
    </w:p>
    <w:p w14:paraId="0CC8A8D8" w14:textId="77777777" w:rsidR="009452CC" w:rsidRDefault="009452CC" w:rsidP="00FD1B58">
      <w:pPr>
        <w:spacing w:after="0"/>
        <w:jc w:val="center"/>
        <w:rPr>
          <w:b/>
          <w:bCs/>
          <w:lang w:val="es-ES"/>
        </w:rPr>
      </w:pPr>
    </w:p>
    <w:p w14:paraId="32C97225" w14:textId="77777777" w:rsidR="009452CC" w:rsidRDefault="009452CC" w:rsidP="00FD1B58">
      <w:pPr>
        <w:spacing w:after="0"/>
        <w:jc w:val="center"/>
        <w:rPr>
          <w:b/>
          <w:bCs/>
          <w:lang w:val="es-ES"/>
        </w:rPr>
      </w:pPr>
    </w:p>
    <w:p w14:paraId="514A03A6" w14:textId="77777777" w:rsidR="009452CC" w:rsidRDefault="009452CC" w:rsidP="00FD1B58">
      <w:pPr>
        <w:spacing w:after="0"/>
        <w:jc w:val="center"/>
        <w:rPr>
          <w:b/>
          <w:bCs/>
          <w:lang w:val="es-ES"/>
        </w:rPr>
      </w:pPr>
    </w:p>
    <w:p w14:paraId="4759F73B" w14:textId="77777777" w:rsidR="009452CC" w:rsidRDefault="009452CC" w:rsidP="00FD1B58">
      <w:pPr>
        <w:spacing w:after="0"/>
        <w:jc w:val="center"/>
        <w:rPr>
          <w:b/>
          <w:bCs/>
          <w:lang w:val="es-ES"/>
        </w:rPr>
      </w:pPr>
    </w:p>
    <w:p w14:paraId="65FCF6ED" w14:textId="77777777" w:rsidR="009452CC" w:rsidRDefault="009452CC" w:rsidP="00FD1B58">
      <w:pPr>
        <w:spacing w:after="0"/>
        <w:jc w:val="center"/>
        <w:rPr>
          <w:b/>
          <w:bCs/>
          <w:lang w:val="es-ES"/>
        </w:rPr>
      </w:pPr>
    </w:p>
    <w:p w14:paraId="0A1EE89A" w14:textId="77777777" w:rsidR="009452CC" w:rsidRDefault="009452CC" w:rsidP="00FD1B58">
      <w:pPr>
        <w:spacing w:after="0"/>
        <w:jc w:val="center"/>
        <w:rPr>
          <w:b/>
          <w:bCs/>
          <w:lang w:val="es-ES"/>
        </w:rPr>
      </w:pPr>
    </w:p>
    <w:p w14:paraId="23FE5F37" w14:textId="77777777" w:rsidR="009452CC" w:rsidRDefault="009452CC" w:rsidP="00FD1B58">
      <w:pPr>
        <w:spacing w:after="0"/>
        <w:jc w:val="center"/>
        <w:rPr>
          <w:b/>
          <w:bCs/>
          <w:lang w:val="es-ES"/>
        </w:rPr>
      </w:pPr>
    </w:p>
    <w:p w14:paraId="01F60928" w14:textId="77777777" w:rsidR="009452CC" w:rsidRDefault="009452CC" w:rsidP="00FD1B58">
      <w:pPr>
        <w:spacing w:after="0"/>
        <w:jc w:val="center"/>
        <w:rPr>
          <w:b/>
          <w:bCs/>
          <w:lang w:val="es-ES"/>
        </w:rPr>
      </w:pPr>
    </w:p>
    <w:p w14:paraId="1CC55D06" w14:textId="77777777" w:rsidR="009452CC" w:rsidRDefault="009452CC" w:rsidP="00FD1B58">
      <w:pPr>
        <w:spacing w:after="0"/>
        <w:jc w:val="center"/>
        <w:rPr>
          <w:b/>
          <w:bCs/>
          <w:lang w:val="es-ES"/>
        </w:rPr>
      </w:pPr>
    </w:p>
    <w:p w14:paraId="26D85143" w14:textId="77777777" w:rsidR="009452CC" w:rsidRDefault="009452CC" w:rsidP="00FD1B58">
      <w:pPr>
        <w:spacing w:after="0"/>
        <w:jc w:val="center"/>
        <w:rPr>
          <w:b/>
          <w:bCs/>
          <w:lang w:val="es-ES"/>
        </w:rPr>
      </w:pPr>
    </w:p>
    <w:p w14:paraId="766BF6B9" w14:textId="77777777" w:rsidR="009452CC" w:rsidRDefault="009452CC" w:rsidP="00FD1B58">
      <w:pPr>
        <w:spacing w:after="0"/>
        <w:jc w:val="center"/>
        <w:rPr>
          <w:b/>
          <w:bCs/>
          <w:lang w:val="es-ES"/>
        </w:rPr>
      </w:pPr>
    </w:p>
    <w:p w14:paraId="3BA66100" w14:textId="77777777" w:rsidR="009452CC" w:rsidRDefault="009452CC" w:rsidP="00FD1B58">
      <w:pPr>
        <w:spacing w:after="0"/>
        <w:jc w:val="center"/>
        <w:rPr>
          <w:b/>
          <w:bCs/>
          <w:lang w:val="es-ES"/>
        </w:rPr>
      </w:pPr>
    </w:p>
    <w:p w14:paraId="61BD22BB" w14:textId="77777777" w:rsidR="009452CC" w:rsidRDefault="009452CC" w:rsidP="00FD1B58">
      <w:pPr>
        <w:spacing w:after="0"/>
        <w:jc w:val="center"/>
        <w:rPr>
          <w:b/>
          <w:bCs/>
          <w:lang w:val="es-ES"/>
        </w:rPr>
      </w:pPr>
    </w:p>
    <w:p w14:paraId="4C51BD94" w14:textId="77777777" w:rsidR="009452CC" w:rsidRDefault="009452CC" w:rsidP="00FD1B58">
      <w:pPr>
        <w:spacing w:after="0"/>
        <w:jc w:val="center"/>
        <w:rPr>
          <w:b/>
          <w:bCs/>
          <w:lang w:val="es-ES"/>
        </w:rPr>
      </w:pPr>
    </w:p>
    <w:p w14:paraId="714D7F99" w14:textId="77777777" w:rsidR="009452CC" w:rsidRDefault="009452CC" w:rsidP="00FD1B58">
      <w:pPr>
        <w:spacing w:after="0"/>
        <w:jc w:val="center"/>
        <w:rPr>
          <w:b/>
          <w:bCs/>
          <w:lang w:val="es-ES"/>
        </w:rPr>
      </w:pPr>
    </w:p>
    <w:p w14:paraId="3A01C0C4" w14:textId="77777777" w:rsidR="009452CC" w:rsidRDefault="009452CC" w:rsidP="00FD1B58">
      <w:pPr>
        <w:spacing w:after="0"/>
        <w:jc w:val="center"/>
        <w:rPr>
          <w:b/>
          <w:bCs/>
          <w:lang w:val="es-ES"/>
        </w:rPr>
      </w:pPr>
    </w:p>
    <w:p w14:paraId="54F5016A" w14:textId="77777777" w:rsidR="009452CC" w:rsidRDefault="009452CC" w:rsidP="00FD1B58">
      <w:pPr>
        <w:spacing w:after="0"/>
        <w:jc w:val="center"/>
        <w:rPr>
          <w:b/>
          <w:bCs/>
          <w:lang w:val="es-ES"/>
        </w:rPr>
      </w:pPr>
    </w:p>
    <w:p w14:paraId="1141D254" w14:textId="77777777" w:rsidR="009452CC" w:rsidRDefault="009452CC" w:rsidP="00FD1B58">
      <w:pPr>
        <w:spacing w:after="0"/>
        <w:jc w:val="center"/>
        <w:rPr>
          <w:b/>
          <w:bCs/>
          <w:lang w:val="es-ES"/>
        </w:rPr>
      </w:pPr>
    </w:p>
    <w:p w14:paraId="0A09A541" w14:textId="77777777" w:rsidR="009452CC" w:rsidRDefault="009452CC" w:rsidP="00FD1B58">
      <w:pPr>
        <w:spacing w:after="0"/>
        <w:jc w:val="center"/>
        <w:rPr>
          <w:b/>
          <w:bCs/>
          <w:lang w:val="es-ES"/>
        </w:rPr>
      </w:pPr>
    </w:p>
    <w:p w14:paraId="64550786" w14:textId="77777777" w:rsidR="009452CC" w:rsidRDefault="009452CC" w:rsidP="00FD1B58">
      <w:pPr>
        <w:spacing w:after="0"/>
        <w:jc w:val="center"/>
        <w:rPr>
          <w:b/>
          <w:bCs/>
          <w:lang w:val="es-ES"/>
        </w:rPr>
      </w:pPr>
    </w:p>
    <w:p w14:paraId="210DA155" w14:textId="77777777" w:rsidR="009452CC" w:rsidRDefault="009452CC" w:rsidP="00FD1B58">
      <w:pPr>
        <w:spacing w:after="0"/>
        <w:jc w:val="center"/>
        <w:rPr>
          <w:b/>
          <w:bCs/>
          <w:lang w:val="es-ES"/>
        </w:rPr>
      </w:pPr>
    </w:p>
    <w:p w14:paraId="60542204" w14:textId="77777777" w:rsidR="009452CC" w:rsidRDefault="009452CC" w:rsidP="00FD1B58">
      <w:pPr>
        <w:spacing w:after="0"/>
        <w:jc w:val="center"/>
        <w:rPr>
          <w:b/>
          <w:bCs/>
          <w:lang w:val="es-ES"/>
        </w:rPr>
      </w:pPr>
    </w:p>
    <w:p w14:paraId="0B8BE12A" w14:textId="1F9AFB3F" w:rsidR="00FD1B58" w:rsidRPr="00193955" w:rsidRDefault="000B77F0" w:rsidP="00FD1B58">
      <w:pPr>
        <w:spacing w:after="0"/>
        <w:jc w:val="center"/>
        <w:rPr>
          <w:b/>
          <w:bCs/>
          <w:sz w:val="28"/>
          <w:szCs w:val="28"/>
          <w:lang w:val="es-ES"/>
        </w:rPr>
      </w:pPr>
      <w:r w:rsidRPr="00193955">
        <w:rPr>
          <w:b/>
          <w:bCs/>
          <w:sz w:val="28"/>
          <w:szCs w:val="28"/>
          <w:lang w:val="es-ES"/>
        </w:rPr>
        <w:lastRenderedPageBreak/>
        <w:t>Guía para el fortalecimiento de</w:t>
      </w:r>
      <w:r w:rsidR="00FD1B58" w:rsidRPr="00193955">
        <w:rPr>
          <w:b/>
          <w:bCs/>
          <w:sz w:val="28"/>
          <w:szCs w:val="28"/>
          <w:lang w:val="es-ES"/>
        </w:rPr>
        <w:t xml:space="preserve"> </w:t>
      </w:r>
      <w:r w:rsidRPr="00193955">
        <w:rPr>
          <w:b/>
          <w:bCs/>
          <w:sz w:val="28"/>
          <w:szCs w:val="28"/>
          <w:lang w:val="es-ES"/>
        </w:rPr>
        <w:t xml:space="preserve">aprendizajes </w:t>
      </w:r>
      <w:r w:rsidR="00FD1B58" w:rsidRPr="00193955">
        <w:rPr>
          <w:b/>
          <w:bCs/>
          <w:sz w:val="28"/>
          <w:szCs w:val="28"/>
          <w:lang w:val="es-ES"/>
        </w:rPr>
        <w:t xml:space="preserve">con menor nivel de desempeño </w:t>
      </w:r>
      <w:r w:rsidR="00577638" w:rsidRPr="00193955">
        <w:rPr>
          <w:b/>
          <w:bCs/>
          <w:sz w:val="28"/>
          <w:szCs w:val="28"/>
          <w:lang w:val="es-ES"/>
        </w:rPr>
        <w:t xml:space="preserve">según resultados de las </w:t>
      </w:r>
      <w:r w:rsidR="009D2F90" w:rsidRPr="00193955">
        <w:rPr>
          <w:b/>
          <w:bCs/>
          <w:sz w:val="28"/>
          <w:szCs w:val="28"/>
          <w:lang w:val="es-ES"/>
        </w:rPr>
        <w:t>PNE</w:t>
      </w:r>
      <w:r w:rsidR="00577638" w:rsidRPr="00193955">
        <w:rPr>
          <w:b/>
          <w:bCs/>
          <w:sz w:val="28"/>
          <w:szCs w:val="28"/>
          <w:lang w:val="es-ES"/>
        </w:rPr>
        <w:t xml:space="preserve"> diagnóstica</w:t>
      </w:r>
      <w:r w:rsidR="009D2F90" w:rsidRPr="00193955">
        <w:rPr>
          <w:b/>
          <w:bCs/>
          <w:sz w:val="28"/>
          <w:szCs w:val="28"/>
          <w:lang w:val="es-ES"/>
        </w:rPr>
        <w:t>s</w:t>
      </w:r>
    </w:p>
    <w:p w14:paraId="5A5AFD54" w14:textId="77777777" w:rsidR="000B77F0" w:rsidRPr="00193955" w:rsidRDefault="000B77F0" w:rsidP="000B77F0">
      <w:pPr>
        <w:spacing w:after="0"/>
        <w:rPr>
          <w:b/>
          <w:bCs/>
          <w:sz w:val="28"/>
          <w:szCs w:val="28"/>
          <w:lang w:val="es-ES"/>
        </w:rPr>
      </w:pPr>
    </w:p>
    <w:p w14:paraId="3624F6D2" w14:textId="4AE36F13" w:rsidR="00EE3280" w:rsidRPr="00955E10" w:rsidRDefault="00EE3280" w:rsidP="00EE3280">
      <w:pPr>
        <w:rPr>
          <w:b/>
          <w:bCs/>
        </w:rPr>
      </w:pPr>
      <w:r w:rsidRPr="00955E10">
        <w:rPr>
          <w:b/>
          <w:bCs/>
        </w:rPr>
        <w:t>Guía #</w:t>
      </w:r>
      <w:r w:rsidR="008A43C9">
        <w:rPr>
          <w:b/>
          <w:bCs/>
        </w:rPr>
        <w:t>3</w:t>
      </w:r>
      <w:r w:rsidRPr="00955E10">
        <w:rPr>
          <w:b/>
          <w:bCs/>
        </w:rPr>
        <w:t xml:space="preserve">: </w:t>
      </w:r>
      <w:r w:rsidR="008A43C9">
        <w:rPr>
          <w:b/>
          <w:bCs/>
        </w:rPr>
        <w:t>Evolución</w:t>
      </w:r>
      <w:r w:rsidR="00B52BBB">
        <w:rPr>
          <w:b/>
          <w:bCs/>
        </w:rPr>
        <w:t>, T</w:t>
      </w:r>
      <w:r w:rsidR="008A43C9">
        <w:rPr>
          <w:b/>
          <w:bCs/>
        </w:rPr>
        <w:t>eorías de</w:t>
      </w:r>
      <w:r w:rsidR="00D771CE">
        <w:rPr>
          <w:b/>
          <w:bCs/>
        </w:rPr>
        <w:t xml:space="preserve">l </w:t>
      </w:r>
      <w:r w:rsidR="00B52BBB">
        <w:rPr>
          <w:b/>
          <w:bCs/>
        </w:rPr>
        <w:t>o</w:t>
      </w:r>
      <w:r w:rsidR="00D771CE">
        <w:rPr>
          <w:b/>
          <w:bCs/>
        </w:rPr>
        <w:t xml:space="preserve">rigen </w:t>
      </w:r>
      <w:r w:rsidR="007A4944">
        <w:rPr>
          <w:b/>
          <w:bCs/>
        </w:rPr>
        <w:t>de las especies</w:t>
      </w:r>
      <w:r w:rsidR="00B52BBB">
        <w:rPr>
          <w:b/>
          <w:bCs/>
        </w:rPr>
        <w:t xml:space="preserve"> y la vida</w:t>
      </w:r>
      <w:r w:rsidR="007A4944">
        <w:rPr>
          <w:b/>
          <w:bCs/>
        </w:rPr>
        <w:t>.</w:t>
      </w:r>
    </w:p>
    <w:p w14:paraId="36458221" w14:textId="77777777" w:rsidR="00667B33" w:rsidRPr="00FD1B58" w:rsidRDefault="00667B33" w:rsidP="000B77F0">
      <w:pPr>
        <w:spacing w:after="0"/>
        <w:rPr>
          <w:b/>
          <w:bCs/>
          <w:lang w:val="es-ES"/>
        </w:rPr>
      </w:pPr>
    </w:p>
    <w:tbl>
      <w:tblPr>
        <w:tblStyle w:val="Tablaconcuadrcula"/>
        <w:tblW w:w="0" w:type="auto"/>
        <w:tblLook w:val="04A0" w:firstRow="1" w:lastRow="0" w:firstColumn="1" w:lastColumn="0" w:noHBand="0" w:noVBand="1"/>
      </w:tblPr>
      <w:tblGrid>
        <w:gridCol w:w="2547"/>
        <w:gridCol w:w="2977"/>
        <w:gridCol w:w="3304"/>
      </w:tblGrid>
      <w:tr w:rsidR="007D06AA" w14:paraId="2AF97313" w14:textId="77777777" w:rsidTr="007D06AA">
        <w:tc>
          <w:tcPr>
            <w:tcW w:w="8828" w:type="dxa"/>
            <w:gridSpan w:val="3"/>
          </w:tcPr>
          <w:p w14:paraId="6043FACD" w14:textId="0EC52D51" w:rsidR="007D06AA" w:rsidRPr="008D64D1" w:rsidRDefault="007D06AA" w:rsidP="008D64D1">
            <w:pPr>
              <w:jc w:val="center"/>
              <w:rPr>
                <w:b/>
                <w:bCs/>
                <w:lang w:val="es-ES"/>
              </w:rPr>
            </w:pPr>
            <w:r w:rsidRPr="008D64D1">
              <w:rPr>
                <w:b/>
                <w:bCs/>
                <w:lang w:val="es-ES"/>
              </w:rPr>
              <w:t>Datos generales</w:t>
            </w:r>
          </w:p>
        </w:tc>
      </w:tr>
      <w:tr w:rsidR="009D2F90" w14:paraId="7692DC25" w14:textId="77777777" w:rsidTr="007A4944">
        <w:trPr>
          <w:trHeight w:val="636"/>
        </w:trPr>
        <w:tc>
          <w:tcPr>
            <w:tcW w:w="2547" w:type="dxa"/>
          </w:tcPr>
          <w:p w14:paraId="03974726" w14:textId="77777777" w:rsidR="00454D83" w:rsidRDefault="009D2F90" w:rsidP="003D4638">
            <w:r w:rsidRPr="003D4638">
              <w:t>• Asignatura</w:t>
            </w:r>
            <w:r w:rsidR="0013175F">
              <w:t xml:space="preserve">: </w:t>
            </w:r>
          </w:p>
          <w:p w14:paraId="5D6A6EBC" w14:textId="153A95F3" w:rsidR="009D2F90" w:rsidRDefault="0013175F" w:rsidP="003D4638">
            <w:r w:rsidRPr="0013175F">
              <w:rPr>
                <w:b/>
                <w:bCs/>
              </w:rPr>
              <w:t>Biología</w:t>
            </w:r>
          </w:p>
        </w:tc>
        <w:tc>
          <w:tcPr>
            <w:tcW w:w="2977" w:type="dxa"/>
          </w:tcPr>
          <w:p w14:paraId="191F01BA" w14:textId="5E741FA8" w:rsidR="0013175F" w:rsidRDefault="009D2F90" w:rsidP="00454D83">
            <w:r w:rsidRPr="003D4638">
              <w:t>• Nivel educativo</w:t>
            </w:r>
            <w:r w:rsidR="0013175F">
              <w:t xml:space="preserve">: </w:t>
            </w:r>
            <w:r w:rsidR="00BB2E0B" w:rsidRPr="00BB2E0B">
              <w:rPr>
                <w:b/>
                <w:bCs/>
              </w:rPr>
              <w:t>D</w:t>
            </w:r>
            <w:r w:rsidR="0013175F" w:rsidRPr="0013175F">
              <w:rPr>
                <w:b/>
                <w:bCs/>
              </w:rPr>
              <w:t>écimo</w:t>
            </w:r>
            <w:r w:rsidR="00454D83">
              <w:rPr>
                <w:b/>
                <w:bCs/>
              </w:rPr>
              <w:t>/</w:t>
            </w:r>
            <w:r w:rsidR="00BB2E0B">
              <w:rPr>
                <w:b/>
                <w:bCs/>
              </w:rPr>
              <w:t>Un</w:t>
            </w:r>
            <w:r w:rsidR="00454D83">
              <w:rPr>
                <w:b/>
                <w:bCs/>
              </w:rPr>
              <w:t>décimo</w:t>
            </w:r>
          </w:p>
        </w:tc>
        <w:tc>
          <w:tcPr>
            <w:tcW w:w="3304" w:type="dxa"/>
          </w:tcPr>
          <w:p w14:paraId="17620F34" w14:textId="77777777" w:rsidR="00454D83" w:rsidRDefault="009D2F90" w:rsidP="002A576E">
            <w:r w:rsidRPr="003D4638">
              <w:t xml:space="preserve">• </w:t>
            </w:r>
            <w:r>
              <w:t>Tiempo estimado</w:t>
            </w:r>
            <w:r w:rsidR="0013175F">
              <w:t xml:space="preserve">: </w:t>
            </w:r>
          </w:p>
          <w:p w14:paraId="3EC06942" w14:textId="6BC01F48" w:rsidR="009D2F90" w:rsidRPr="003D4638" w:rsidRDefault="007A4944" w:rsidP="002A576E">
            <w:r>
              <w:rPr>
                <w:b/>
                <w:bCs/>
              </w:rPr>
              <w:t>4</w:t>
            </w:r>
            <w:r w:rsidR="0013175F" w:rsidRPr="0013175F">
              <w:rPr>
                <w:b/>
                <w:bCs/>
              </w:rPr>
              <w:t xml:space="preserve"> lecciones</w:t>
            </w:r>
          </w:p>
        </w:tc>
      </w:tr>
      <w:tr w:rsidR="007D06AA" w14:paraId="59111FC7" w14:textId="77777777" w:rsidTr="007D06AA">
        <w:tc>
          <w:tcPr>
            <w:tcW w:w="8828" w:type="dxa"/>
            <w:gridSpan w:val="3"/>
          </w:tcPr>
          <w:p w14:paraId="7B14691B" w14:textId="2D0554D5" w:rsidR="007D06AA" w:rsidRPr="008D64D1" w:rsidRDefault="007D06AA" w:rsidP="0044288F">
            <w:pPr>
              <w:jc w:val="center"/>
              <w:rPr>
                <w:b/>
                <w:bCs/>
                <w:lang w:val="es-ES"/>
              </w:rPr>
            </w:pPr>
            <w:r w:rsidRPr="008D64D1">
              <w:rPr>
                <w:b/>
                <w:bCs/>
                <w:lang w:val="es-ES"/>
              </w:rPr>
              <w:t>Propósito</w:t>
            </w:r>
          </w:p>
        </w:tc>
      </w:tr>
      <w:tr w:rsidR="007D06AA" w14:paraId="027FFC40" w14:textId="77777777" w:rsidTr="007D06AA">
        <w:tc>
          <w:tcPr>
            <w:tcW w:w="8828" w:type="dxa"/>
            <w:gridSpan w:val="3"/>
          </w:tcPr>
          <w:p w14:paraId="56CB4119" w14:textId="232D28E3" w:rsidR="00913696" w:rsidRDefault="00913696" w:rsidP="00913696">
            <w:r w:rsidRPr="00C928A3">
              <w:rPr>
                <w:b/>
                <w:bCs/>
              </w:rPr>
              <w:t>Descriptor Avanzado: </w:t>
            </w:r>
            <w:r w:rsidR="006A158C" w:rsidRPr="006A158C">
              <w:t>Analiza teorías sobre el origen de las especies (Lamarck, Darwin y Wallace, mutacionismo, teoría sintética) y las principales teorías del origen de la vida.</w:t>
            </w:r>
          </w:p>
          <w:p w14:paraId="411A6633" w14:textId="77777777" w:rsidR="00913696" w:rsidRDefault="00913696" w:rsidP="00913696">
            <w:pPr>
              <w:rPr>
                <w:b/>
                <w:bCs/>
              </w:rPr>
            </w:pPr>
          </w:p>
          <w:p w14:paraId="00FCEF96" w14:textId="4E8D2E0E" w:rsidR="00FC0A2B" w:rsidRDefault="00913696" w:rsidP="00913696">
            <w:pPr>
              <w:jc w:val="both"/>
              <w:rPr>
                <w:lang w:val="es-ES"/>
              </w:rPr>
            </w:pPr>
            <w:r w:rsidRPr="00C928A3">
              <w:rPr>
                <w:b/>
                <w:bCs/>
              </w:rPr>
              <w:t>Criterio de Evaluación: </w:t>
            </w:r>
            <w:r w:rsidRPr="008417FE">
              <w:t>Analizar los aspectos fundamentales del lamarckismo, el darwinismo, el neodarwinismo y las evidencias del cambio biológico (Programa 2017).</w:t>
            </w:r>
          </w:p>
        </w:tc>
      </w:tr>
      <w:tr w:rsidR="007D06AA" w14:paraId="3AC063FB" w14:textId="77777777" w:rsidTr="007D06AA">
        <w:tc>
          <w:tcPr>
            <w:tcW w:w="8828" w:type="dxa"/>
            <w:gridSpan w:val="3"/>
          </w:tcPr>
          <w:p w14:paraId="02FCE3EB" w14:textId="371530D8" w:rsidR="0044288F" w:rsidRPr="00CA2D4E" w:rsidRDefault="0044288F" w:rsidP="0044288F">
            <w:pPr>
              <w:jc w:val="center"/>
              <w:rPr>
                <w:b/>
                <w:bCs/>
                <w:lang w:val="es-ES"/>
              </w:rPr>
            </w:pPr>
            <w:r>
              <w:rPr>
                <w:b/>
                <w:bCs/>
                <w:lang w:val="es-ES"/>
              </w:rPr>
              <w:t>Metodología por desarrollar</w:t>
            </w:r>
          </w:p>
        </w:tc>
      </w:tr>
      <w:tr w:rsidR="007D06AA" w14:paraId="006A42D1" w14:textId="77777777" w:rsidTr="007D06AA">
        <w:tc>
          <w:tcPr>
            <w:tcW w:w="8828" w:type="dxa"/>
            <w:gridSpan w:val="3"/>
          </w:tcPr>
          <w:p w14:paraId="31849ADA" w14:textId="7F0EBD96" w:rsidR="00CE71ED" w:rsidRPr="00A31ECF" w:rsidRDefault="00CE71ED" w:rsidP="00CE71ED">
            <w:r w:rsidRPr="00A31ECF">
              <w:t xml:space="preserve">Para lograr que el estudiantado alcance el nivel avanzado de desempeño, </w:t>
            </w:r>
            <w:r>
              <w:t>el</w:t>
            </w:r>
            <w:r w:rsidRPr="00A31ECF">
              <w:t xml:space="preserve"> docente </w:t>
            </w:r>
            <w:r w:rsidR="00F321D0">
              <w:t xml:space="preserve">durante su mediación pedagógica </w:t>
            </w:r>
            <w:r w:rsidRPr="00A31ECF">
              <w:t>debe</w:t>
            </w:r>
            <w:r>
              <w:t xml:space="preserve"> </w:t>
            </w:r>
            <w:r w:rsidR="00F3753A">
              <w:t>comparar teorías, identificar aportes y limitaciones y construir argumentos científicos</w:t>
            </w:r>
            <w:r w:rsidRPr="00A31ECF">
              <w:t>.</w:t>
            </w:r>
            <w:r>
              <w:t xml:space="preserve"> </w:t>
            </w:r>
            <w:r w:rsidRPr="00B96F31">
              <w:t xml:space="preserve">Esta guía es un documento </w:t>
            </w:r>
            <w:r>
              <w:t>“</w:t>
            </w:r>
            <w:r w:rsidRPr="00B96F31">
              <w:t>vivo</w:t>
            </w:r>
            <w:r>
              <w:t>”</w:t>
            </w:r>
            <w:r w:rsidRPr="00B96F31">
              <w:t>. Se recomienda ajustar las actividades según el contexto de conectividad y materiales disponibles en su centro educativo, manteniendo siempre el nivel de exigencia de </w:t>
            </w:r>
            <w:r w:rsidRPr="00B96F31">
              <w:rPr>
                <w:b/>
                <w:bCs/>
              </w:rPr>
              <w:t>Análisis</w:t>
            </w:r>
            <w:r w:rsidRPr="00B96F31">
              <w:t> y </w:t>
            </w:r>
            <w:r w:rsidRPr="00B96F31">
              <w:rPr>
                <w:b/>
                <w:bCs/>
              </w:rPr>
              <w:t>Argumentación</w:t>
            </w:r>
            <w:r w:rsidRPr="00B96F31">
              <w:t> definido para el nivel avanzado</w:t>
            </w:r>
            <w:r>
              <w:t>, además de tomar en cuenta el DUA. Se sugiere el uso de los verbos de la taxonomía de Marzano en la construcción de las preguntas que se van a utilizar durante la mediación pedagógica, de tal manera que estén de acuerdo con el nivel de desempeño.</w:t>
            </w:r>
          </w:p>
          <w:p w14:paraId="7ED49444" w14:textId="77777777" w:rsidR="005208C0" w:rsidRDefault="005208C0" w:rsidP="00C2753F">
            <w:pPr>
              <w:rPr>
                <w:b/>
                <w:bCs/>
              </w:rPr>
            </w:pPr>
          </w:p>
          <w:p w14:paraId="575549AD" w14:textId="77777777" w:rsidR="005208C0" w:rsidRDefault="005208C0" w:rsidP="00C2753F">
            <w:pPr>
              <w:rPr>
                <w:b/>
                <w:bCs/>
              </w:rPr>
            </w:pPr>
          </w:p>
          <w:p w14:paraId="109C0B8A" w14:textId="4972F464" w:rsidR="00C2753F" w:rsidRDefault="00C2753F" w:rsidP="00C2753F">
            <w:pPr>
              <w:rPr>
                <w:b/>
                <w:bCs/>
              </w:rPr>
            </w:pPr>
            <w:r w:rsidRPr="00C928A3">
              <w:rPr>
                <w:b/>
                <w:bCs/>
              </w:rPr>
              <w:t xml:space="preserve">Paso </w:t>
            </w:r>
            <w:r w:rsidRPr="00F942B9">
              <w:rPr>
                <w:b/>
                <w:bCs/>
              </w:rPr>
              <w:t xml:space="preserve">1. Focalización (Nivel </w:t>
            </w:r>
            <w:r w:rsidR="00F942B9">
              <w:rPr>
                <w:b/>
                <w:bCs/>
              </w:rPr>
              <w:t>b</w:t>
            </w:r>
            <w:r w:rsidRPr="00F942B9">
              <w:rPr>
                <w:b/>
                <w:bCs/>
              </w:rPr>
              <w:t>ásico</w:t>
            </w:r>
            <w:r w:rsidRPr="00C2753F">
              <w:t xml:space="preserve">): Comparación visual de adaptaciones. Los estudiantes observan imágenes de aves con diferentes picos y proponen explicaciones de </w:t>
            </w:r>
            <w:r w:rsidRPr="00631B57">
              <w:rPr>
                <w:i/>
                <w:iCs/>
              </w:rPr>
              <w:t>por qué son distintos según su dieta</w:t>
            </w:r>
            <w:r w:rsidRPr="00C2753F">
              <w:t>.</w:t>
            </w:r>
            <w:r w:rsidR="006E0AF5">
              <w:t xml:space="preserve"> </w:t>
            </w:r>
            <w:r w:rsidR="006E0AF5" w:rsidRPr="006E0AF5">
              <w:t>Comparación visual de cráneos (fósiles vs. modernos). Pregunta: </w:t>
            </w:r>
            <w:r w:rsidR="006E0AF5" w:rsidRPr="006E0AF5">
              <w:rPr>
                <w:i/>
                <w:iCs/>
              </w:rPr>
              <w:t>¿Por qué los seres vivos de hoy no son iguales a los de hace un millón de años? ¿Qué fuerzas obligan a la vida a cambiar?</w:t>
            </w:r>
          </w:p>
          <w:p w14:paraId="29FBDE9F" w14:textId="77777777" w:rsidR="00C2753F" w:rsidRDefault="00C2753F" w:rsidP="00C2753F">
            <w:pPr>
              <w:rPr>
                <w:b/>
                <w:bCs/>
              </w:rPr>
            </w:pPr>
          </w:p>
          <w:p w14:paraId="4D736A93" w14:textId="502C1F25" w:rsidR="00C2753F" w:rsidRDefault="00C2753F" w:rsidP="00C2753F">
            <w:pPr>
              <w:rPr>
                <w:b/>
                <w:bCs/>
              </w:rPr>
            </w:pPr>
            <w:r w:rsidRPr="00C928A3">
              <w:rPr>
                <w:b/>
                <w:bCs/>
              </w:rPr>
              <w:t xml:space="preserve">Paso </w:t>
            </w:r>
            <w:r w:rsidRPr="00F942B9">
              <w:rPr>
                <w:b/>
                <w:bCs/>
              </w:rPr>
              <w:t xml:space="preserve">2. Exploración (Nivel </w:t>
            </w:r>
            <w:r w:rsidR="00F942B9">
              <w:rPr>
                <w:b/>
                <w:bCs/>
              </w:rPr>
              <w:t>básico e i</w:t>
            </w:r>
            <w:r w:rsidRPr="00F942B9">
              <w:rPr>
                <w:b/>
                <w:bCs/>
              </w:rPr>
              <w:t>ntermedio):</w:t>
            </w:r>
            <w:r w:rsidRPr="00C2753F">
              <w:t> Construcción de una Línea de Tiempo de las teorías evolutivas. Usando un </w:t>
            </w:r>
            <w:r w:rsidR="009A7E3A">
              <w:t>c</w:t>
            </w:r>
            <w:r w:rsidRPr="00C2753F">
              <w:t xml:space="preserve">uadro </w:t>
            </w:r>
            <w:r w:rsidR="009A7E3A">
              <w:t>c</w:t>
            </w:r>
            <w:r w:rsidRPr="00C2753F">
              <w:t>omparativo, diferencian</w:t>
            </w:r>
            <w:r w:rsidR="009A7E3A">
              <w:t>, por ejemplo,</w:t>
            </w:r>
            <w:r w:rsidRPr="00C2753F">
              <w:t xml:space="preserve"> entre la herencia de caracteres adquiridos</w:t>
            </w:r>
            <w:r w:rsidR="00480052">
              <w:t xml:space="preserve"> o uso y desuso</w:t>
            </w:r>
            <w:r w:rsidRPr="00C2753F">
              <w:t xml:space="preserve"> (Lamarck) y la selección natural (Darwin).</w:t>
            </w:r>
          </w:p>
          <w:p w14:paraId="7472F0A0" w14:textId="77777777" w:rsidR="00C2753F" w:rsidRDefault="00C2753F" w:rsidP="00C2753F">
            <w:pPr>
              <w:rPr>
                <w:b/>
                <w:bCs/>
              </w:rPr>
            </w:pPr>
          </w:p>
          <w:p w14:paraId="2EEEDAED" w14:textId="6C91126C" w:rsidR="00C2753F" w:rsidRDefault="00C2753F" w:rsidP="00C2753F">
            <w:r w:rsidRPr="00C928A3">
              <w:rPr>
                <w:b/>
                <w:bCs/>
              </w:rPr>
              <w:t xml:space="preserve">Paso 3. </w:t>
            </w:r>
            <w:r w:rsidRPr="00F942B9">
              <w:rPr>
                <w:b/>
                <w:bCs/>
              </w:rPr>
              <w:t>Reflexión y Contrastación</w:t>
            </w:r>
            <w:r w:rsidR="00F942B9">
              <w:rPr>
                <w:b/>
                <w:bCs/>
              </w:rPr>
              <w:t xml:space="preserve"> (Nivel intermedio)</w:t>
            </w:r>
            <w:r w:rsidRPr="00F942B9">
              <w:rPr>
                <w:b/>
                <w:bCs/>
              </w:rPr>
              <w:t>:</w:t>
            </w:r>
            <w:r w:rsidRPr="00C2753F">
              <w:t> </w:t>
            </w:r>
            <w:r w:rsidR="009F444B" w:rsidRPr="009F444B">
              <w:t>Análisis de </w:t>
            </w:r>
            <w:r w:rsidR="00221939" w:rsidRPr="00221939">
              <w:rPr>
                <w:b/>
                <w:bCs/>
              </w:rPr>
              <w:t>e</w:t>
            </w:r>
            <w:r w:rsidR="009F444B" w:rsidRPr="00221939">
              <w:rPr>
                <w:b/>
                <w:bCs/>
              </w:rPr>
              <w:t>v</w:t>
            </w:r>
            <w:r w:rsidR="009F444B" w:rsidRPr="009F444B">
              <w:rPr>
                <w:b/>
                <w:bCs/>
              </w:rPr>
              <w:t xml:space="preserve">idencias </w:t>
            </w:r>
            <w:r w:rsidR="00221939">
              <w:rPr>
                <w:b/>
                <w:bCs/>
              </w:rPr>
              <w:t>e</w:t>
            </w:r>
            <w:r w:rsidR="009F444B" w:rsidRPr="009F444B">
              <w:rPr>
                <w:b/>
                <w:bCs/>
              </w:rPr>
              <w:t>volutivas</w:t>
            </w:r>
            <w:r w:rsidR="009F444B" w:rsidRPr="009F444B">
              <w:t>. Los estudiantes examinan imágenes de órganos homólogos (ala de murciélago vs. brazo humano) y análogos</w:t>
            </w:r>
            <w:r w:rsidR="006F53AB">
              <w:t xml:space="preserve"> (ala murciélago vs ala ave)</w:t>
            </w:r>
            <w:r w:rsidR="009F444B" w:rsidRPr="009F444B">
              <w:t>. El docente institucionaliza la </w:t>
            </w:r>
            <w:r w:rsidR="009F444B" w:rsidRPr="003756F5">
              <w:t>Teoría Sintética</w:t>
            </w:r>
            <w:r w:rsidR="009F444B" w:rsidRPr="009F444B">
              <w:t> explicando cómo la genética molecular dio la prueba final que Darwin no tenía.</w:t>
            </w:r>
          </w:p>
          <w:p w14:paraId="76811CB3" w14:textId="77777777" w:rsidR="003756F5" w:rsidRDefault="003756F5" w:rsidP="00C2753F">
            <w:pPr>
              <w:rPr>
                <w:b/>
                <w:bCs/>
              </w:rPr>
            </w:pPr>
          </w:p>
          <w:p w14:paraId="01C868D4" w14:textId="41FCE49B" w:rsidR="00313FE5" w:rsidRPr="003D4638" w:rsidRDefault="00C2753F" w:rsidP="00C2753F">
            <w:r w:rsidRPr="00C928A3">
              <w:rPr>
                <w:b/>
                <w:bCs/>
              </w:rPr>
              <w:lastRenderedPageBreak/>
              <w:t xml:space="preserve">Paso 4. </w:t>
            </w:r>
            <w:r w:rsidRPr="00F942B9">
              <w:rPr>
                <w:b/>
                <w:bCs/>
              </w:rPr>
              <w:t>Aplicación (Nivel Avanzado):</w:t>
            </w:r>
            <w:r w:rsidRPr="00C2753F">
              <w:t> Análisis crítico de resistencia bacteriana</w:t>
            </w:r>
            <w:r w:rsidR="00394CEA">
              <w:t xml:space="preserve"> como proceso de evolución acelerada</w:t>
            </w:r>
            <w:r w:rsidRPr="00C2753F">
              <w:t xml:space="preserve">. Los estudiantes analizan </w:t>
            </w:r>
            <w:r w:rsidR="00F05DA8">
              <w:t>críticamente</w:t>
            </w:r>
            <w:r w:rsidR="002428FA">
              <w:t xml:space="preserve"> </w:t>
            </w:r>
            <w:r w:rsidRPr="00C2753F">
              <w:t>datos sobre el uso de antibióticos y la evolución de "superbacterias". Deben redactar una explicación integrada que conecte mutación, selección natural y adaptación al entorno médico actual.</w:t>
            </w:r>
          </w:p>
        </w:tc>
      </w:tr>
      <w:tr w:rsidR="007D06AA" w14:paraId="21FD4199" w14:textId="77777777" w:rsidTr="007D06AA">
        <w:tc>
          <w:tcPr>
            <w:tcW w:w="8828" w:type="dxa"/>
            <w:gridSpan w:val="3"/>
          </w:tcPr>
          <w:p w14:paraId="782441CD" w14:textId="7B1FC61E" w:rsidR="007D06AA" w:rsidRPr="0044288F" w:rsidRDefault="0044288F" w:rsidP="0044288F">
            <w:pPr>
              <w:jc w:val="center"/>
              <w:rPr>
                <w:b/>
                <w:bCs/>
                <w:lang w:val="es-ES"/>
              </w:rPr>
            </w:pPr>
            <w:r>
              <w:rPr>
                <w:b/>
                <w:bCs/>
                <w:lang w:val="es-ES"/>
              </w:rPr>
              <w:lastRenderedPageBreak/>
              <w:t>Descripción del r</w:t>
            </w:r>
            <w:r w:rsidR="007D06AA" w:rsidRPr="0044288F">
              <w:rPr>
                <w:b/>
                <w:bCs/>
                <w:lang w:val="es-ES"/>
              </w:rPr>
              <w:t>ecurso por utilizar</w:t>
            </w:r>
          </w:p>
        </w:tc>
      </w:tr>
      <w:tr w:rsidR="00653B18" w14:paraId="553D8AE8" w14:textId="77777777" w:rsidTr="0029381B">
        <w:tc>
          <w:tcPr>
            <w:tcW w:w="8828" w:type="dxa"/>
            <w:gridSpan w:val="3"/>
            <w:vAlign w:val="center"/>
          </w:tcPr>
          <w:p w14:paraId="2A5D8D1F" w14:textId="2D827F14" w:rsidR="00304D62" w:rsidRPr="00304D62" w:rsidRDefault="00304D62" w:rsidP="00304D62">
            <w:r w:rsidRPr="00C928A3">
              <w:rPr>
                <w:b/>
                <w:bCs/>
              </w:rPr>
              <w:t>Nombre del recurso: </w:t>
            </w:r>
            <w:r w:rsidRPr="00304D62">
              <w:t>Set de imágenes de adaptaciones</w:t>
            </w:r>
            <w:r w:rsidR="00C1480A">
              <w:t>, r</w:t>
            </w:r>
            <w:r w:rsidRPr="00304D62">
              <w:t xml:space="preserve">egistro </w:t>
            </w:r>
            <w:r w:rsidR="00C1480A">
              <w:t>f</w:t>
            </w:r>
            <w:r w:rsidRPr="00304D62">
              <w:t>ósil impreso/digital.</w:t>
            </w:r>
            <w:r w:rsidR="009F48E4">
              <w:t xml:space="preserve"> </w:t>
            </w:r>
            <w:r w:rsidR="009F48E4" w:rsidRPr="007F3F11">
              <w:t>Presentación en Prezi/PowerPoint sobre mecanismos evolutivos</w:t>
            </w:r>
            <w:r w:rsidR="00957BC0">
              <w:t>.</w:t>
            </w:r>
          </w:p>
          <w:p w14:paraId="61FBA73D" w14:textId="77777777" w:rsidR="00304D62" w:rsidRPr="00304D62" w:rsidRDefault="00304D62" w:rsidP="00304D62">
            <w:r w:rsidRPr="00C928A3">
              <w:rPr>
                <w:b/>
                <w:bCs/>
              </w:rPr>
              <w:t>Ubicación: </w:t>
            </w:r>
            <w:r w:rsidRPr="00304D62">
              <w:t>Bibliotecas digitales (PDF) y materiales de la Antología de Biología UNED.</w:t>
            </w:r>
          </w:p>
          <w:p w14:paraId="0E4BCC38" w14:textId="77777777" w:rsidR="00304D62" w:rsidRPr="00A84D37" w:rsidRDefault="00304D62" w:rsidP="00304D62">
            <w:pPr>
              <w:rPr>
                <w:b/>
                <w:bCs/>
              </w:rPr>
            </w:pPr>
            <w:r w:rsidRPr="00A84D37">
              <w:rPr>
                <w:b/>
                <w:bCs/>
              </w:rPr>
              <w:t>Contexto: </w:t>
            </w:r>
          </w:p>
          <w:p w14:paraId="0CE639E4" w14:textId="4799C865" w:rsidR="00304D62" w:rsidRPr="007F3F11" w:rsidRDefault="00304D62" w:rsidP="007F3F11">
            <w:pPr>
              <w:pStyle w:val="Prrafodelista"/>
              <w:numPr>
                <w:ilvl w:val="0"/>
                <w:numId w:val="7"/>
              </w:numPr>
            </w:pPr>
            <w:r w:rsidRPr="007F3F11">
              <w:rPr>
                <w:i/>
                <w:iCs/>
              </w:rPr>
              <w:t>Con tecnología:</w:t>
            </w:r>
            <w:r w:rsidRPr="007F3F11">
              <w:t> Presentación en Prezi/PowerPoint sobre mecanismos evolutivos.</w:t>
            </w:r>
            <w:r w:rsidR="00C979B2">
              <w:t xml:space="preserve"> </w:t>
            </w:r>
            <w:r w:rsidR="00C979B2" w:rsidRPr="00C979B2">
              <w:t xml:space="preserve">Uso de simuladores de selección natural (ej. </w:t>
            </w:r>
            <w:proofErr w:type="spellStart"/>
            <w:r w:rsidR="00C979B2" w:rsidRPr="00C979B2">
              <w:t>SimBio</w:t>
            </w:r>
            <w:proofErr w:type="spellEnd"/>
            <w:r w:rsidR="00C979B2" w:rsidRPr="00C979B2">
              <w:t xml:space="preserve"> o PhET: "Natural </w:t>
            </w:r>
            <w:proofErr w:type="spellStart"/>
            <w:r w:rsidR="00C979B2" w:rsidRPr="00C979B2">
              <w:t>Selection</w:t>
            </w:r>
            <w:proofErr w:type="spellEnd"/>
            <w:r w:rsidR="00C979B2" w:rsidRPr="00C979B2">
              <w:t>").</w:t>
            </w:r>
          </w:p>
          <w:p w14:paraId="6F361D7E" w14:textId="0D4A220B" w:rsidR="007F3F11" w:rsidRDefault="00304D62" w:rsidP="007F3F11">
            <w:pPr>
              <w:pStyle w:val="Prrafodelista"/>
              <w:numPr>
                <w:ilvl w:val="0"/>
                <w:numId w:val="7"/>
              </w:numPr>
            </w:pPr>
            <w:r w:rsidRPr="007F3F11">
              <w:rPr>
                <w:i/>
                <w:iCs/>
              </w:rPr>
              <w:t>Sin tecnología:</w:t>
            </w:r>
            <w:r w:rsidRPr="007F3F11">
              <w:t> </w:t>
            </w:r>
            <w:r w:rsidR="00D60233" w:rsidRPr="00D60233">
              <w:t>Actividad lúdica "Picos de aves" usando diferentes utensilios para simular adaptación al alimento.</w:t>
            </w:r>
          </w:p>
          <w:p w14:paraId="0A166EE0" w14:textId="77777777" w:rsidR="007F3F11" w:rsidRDefault="007F3F11" w:rsidP="007F3F11">
            <w:pPr>
              <w:pStyle w:val="Prrafodelista"/>
              <w:numPr>
                <w:ilvl w:val="0"/>
                <w:numId w:val="6"/>
              </w:numPr>
            </w:pPr>
            <w:r>
              <w:t>Para cada descriptor del nivel avanzado que puede encontrar en el Informe Nacional Pruebas Nacionales Estandarizadas Diagnósticas Secundaria 2026, se recomienda organizar la mediación pedagógica en una progresión de tres etapas:</w:t>
            </w:r>
          </w:p>
          <w:p w14:paraId="19A843D8" w14:textId="77777777" w:rsidR="007F3F11" w:rsidRDefault="007F3F11" w:rsidP="007F3F11">
            <w:pPr>
              <w:pStyle w:val="Prrafodelista"/>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074"/>
              <w:gridCol w:w="7538"/>
            </w:tblGrid>
            <w:tr w:rsidR="007F3F11" w:rsidRPr="00AA710A" w14:paraId="09E44A32" w14:textId="77777777" w:rsidTr="00FE307E">
              <w:trPr>
                <w:tblHeader/>
                <w:tblCellSpacing w:w="15" w:type="dxa"/>
              </w:trPr>
              <w:tc>
                <w:tcPr>
                  <w:tcW w:w="0" w:type="auto"/>
                  <w:vAlign w:val="center"/>
                  <w:hideMark/>
                </w:tcPr>
                <w:p w14:paraId="673F7F59" w14:textId="77777777" w:rsidR="007F3F11" w:rsidRPr="002C0CB3" w:rsidRDefault="007F3F11" w:rsidP="007F3F11">
                  <w:pPr>
                    <w:rPr>
                      <w:rFonts w:ascii="Calibri" w:hAnsi="Calibri" w:cs="Calibri"/>
                      <w:b/>
                      <w:bCs/>
                    </w:rPr>
                  </w:pPr>
                  <w:r w:rsidRPr="002C0CB3">
                    <w:rPr>
                      <w:rFonts w:ascii="Calibri" w:hAnsi="Calibri" w:cs="Calibri"/>
                      <w:b/>
                      <w:bCs/>
                    </w:rPr>
                    <w:t>Nivel</w:t>
                  </w:r>
                </w:p>
              </w:tc>
              <w:tc>
                <w:tcPr>
                  <w:tcW w:w="0" w:type="auto"/>
                  <w:vAlign w:val="center"/>
                  <w:hideMark/>
                </w:tcPr>
                <w:p w14:paraId="0A0556EC" w14:textId="77777777" w:rsidR="007F3F11" w:rsidRPr="002C0CB3" w:rsidRDefault="007F3F11" w:rsidP="007F3F11">
                  <w:pPr>
                    <w:rPr>
                      <w:rFonts w:ascii="Calibri" w:hAnsi="Calibri" w:cs="Calibri"/>
                      <w:b/>
                      <w:bCs/>
                    </w:rPr>
                  </w:pPr>
                  <w:r w:rsidRPr="002C0CB3">
                    <w:rPr>
                      <w:rFonts w:ascii="Calibri" w:hAnsi="Calibri" w:cs="Calibri"/>
                      <w:b/>
                      <w:bCs/>
                    </w:rPr>
                    <w:t>Enfoque de mediación</w:t>
                  </w:r>
                </w:p>
              </w:tc>
            </w:tr>
            <w:tr w:rsidR="007F3F11" w:rsidRPr="00AA710A" w14:paraId="5A0DFA11" w14:textId="77777777" w:rsidTr="00FE307E">
              <w:trPr>
                <w:tblCellSpacing w:w="15" w:type="dxa"/>
              </w:trPr>
              <w:tc>
                <w:tcPr>
                  <w:tcW w:w="0" w:type="auto"/>
                  <w:vAlign w:val="center"/>
                  <w:hideMark/>
                </w:tcPr>
                <w:p w14:paraId="15FF04F5" w14:textId="77777777" w:rsidR="007F3F11" w:rsidRPr="002C0CB3" w:rsidRDefault="007F3F11" w:rsidP="007F3F11">
                  <w:pPr>
                    <w:rPr>
                      <w:rFonts w:ascii="Calibri" w:hAnsi="Calibri" w:cs="Calibri"/>
                    </w:rPr>
                  </w:pPr>
                  <w:r w:rsidRPr="002C0CB3">
                    <w:rPr>
                      <w:rFonts w:ascii="Calibri" w:hAnsi="Calibri" w:cs="Calibri"/>
                    </w:rPr>
                    <w:t>Básico</w:t>
                  </w:r>
                </w:p>
              </w:tc>
              <w:tc>
                <w:tcPr>
                  <w:tcW w:w="0" w:type="auto"/>
                  <w:vAlign w:val="center"/>
                  <w:hideMark/>
                </w:tcPr>
                <w:p w14:paraId="736DE598" w14:textId="77777777" w:rsidR="007F3F11" w:rsidRPr="002C0CB3" w:rsidRDefault="007F3F11" w:rsidP="007F3F11">
                  <w:pPr>
                    <w:rPr>
                      <w:rFonts w:ascii="Calibri" w:hAnsi="Calibri" w:cs="Calibri"/>
                    </w:rPr>
                  </w:pPr>
                  <w:r w:rsidRPr="002C0CB3">
                    <w:rPr>
                      <w:rFonts w:ascii="Calibri" w:hAnsi="Calibri" w:cs="Calibri"/>
                    </w:rPr>
                    <w:t>Reconocer, identificar, describir y relacionar conceptos fundamentales.</w:t>
                  </w:r>
                </w:p>
              </w:tc>
            </w:tr>
            <w:tr w:rsidR="007F3F11" w:rsidRPr="00AA710A" w14:paraId="0A60C411" w14:textId="77777777" w:rsidTr="00FE307E">
              <w:trPr>
                <w:tblCellSpacing w:w="15" w:type="dxa"/>
              </w:trPr>
              <w:tc>
                <w:tcPr>
                  <w:tcW w:w="0" w:type="auto"/>
                  <w:vAlign w:val="center"/>
                  <w:hideMark/>
                </w:tcPr>
                <w:p w14:paraId="653F5622" w14:textId="77777777" w:rsidR="007F3F11" w:rsidRPr="002C0CB3" w:rsidRDefault="007F3F11" w:rsidP="007F3F11">
                  <w:pPr>
                    <w:rPr>
                      <w:rFonts w:ascii="Calibri" w:hAnsi="Calibri" w:cs="Calibri"/>
                    </w:rPr>
                  </w:pPr>
                  <w:r w:rsidRPr="002C0CB3">
                    <w:rPr>
                      <w:rFonts w:ascii="Calibri" w:hAnsi="Calibri" w:cs="Calibri"/>
                    </w:rPr>
                    <w:t>Intermedio</w:t>
                  </w:r>
                </w:p>
              </w:tc>
              <w:tc>
                <w:tcPr>
                  <w:tcW w:w="0" w:type="auto"/>
                  <w:vAlign w:val="center"/>
                  <w:hideMark/>
                </w:tcPr>
                <w:p w14:paraId="49D84F23" w14:textId="77777777" w:rsidR="007F3F11" w:rsidRPr="002C0CB3" w:rsidRDefault="007F3F11" w:rsidP="007F3F11">
                  <w:pPr>
                    <w:rPr>
                      <w:rFonts w:ascii="Calibri" w:hAnsi="Calibri" w:cs="Calibri"/>
                    </w:rPr>
                  </w:pPr>
                  <w:r w:rsidRPr="002C0CB3">
                    <w:rPr>
                      <w:rFonts w:ascii="Calibri" w:hAnsi="Calibri" w:cs="Calibri"/>
                    </w:rPr>
                    <w:t>Explicar, comparar, interpretar datos, establecer relaciones y resolver situaciones guiadas.</w:t>
                  </w:r>
                </w:p>
              </w:tc>
            </w:tr>
            <w:tr w:rsidR="007F3F11" w:rsidRPr="00AA710A" w14:paraId="4D52D119" w14:textId="77777777" w:rsidTr="00FE307E">
              <w:trPr>
                <w:tblCellSpacing w:w="15" w:type="dxa"/>
              </w:trPr>
              <w:tc>
                <w:tcPr>
                  <w:tcW w:w="0" w:type="auto"/>
                  <w:vAlign w:val="center"/>
                  <w:hideMark/>
                </w:tcPr>
                <w:p w14:paraId="3D4E6531" w14:textId="77777777" w:rsidR="007F3F11" w:rsidRPr="002C0CB3" w:rsidRDefault="007F3F11" w:rsidP="007F3F11">
                  <w:pPr>
                    <w:rPr>
                      <w:rFonts w:ascii="Calibri" w:hAnsi="Calibri" w:cs="Calibri"/>
                    </w:rPr>
                  </w:pPr>
                  <w:r w:rsidRPr="002C0CB3">
                    <w:rPr>
                      <w:rFonts w:ascii="Calibri" w:hAnsi="Calibri" w:cs="Calibri"/>
                    </w:rPr>
                    <w:t>Avanzado</w:t>
                  </w:r>
                </w:p>
              </w:tc>
              <w:tc>
                <w:tcPr>
                  <w:tcW w:w="0" w:type="auto"/>
                  <w:vAlign w:val="center"/>
                  <w:hideMark/>
                </w:tcPr>
                <w:p w14:paraId="038CD84E" w14:textId="77777777" w:rsidR="007F3F11" w:rsidRPr="002C0CB3" w:rsidRDefault="007F3F11" w:rsidP="007F3F11">
                  <w:pPr>
                    <w:rPr>
                      <w:rFonts w:ascii="Calibri" w:hAnsi="Calibri" w:cs="Calibri"/>
                    </w:rPr>
                  </w:pPr>
                  <w:r w:rsidRPr="002C0CB3">
                    <w:rPr>
                      <w:rFonts w:ascii="Calibri" w:hAnsi="Calibri" w:cs="Calibri"/>
                    </w:rPr>
                    <w:t>Analizar evidencias, argumentar científicamente, tomar decisiones fundamentadas y aplicar conocimientos en contextos nuevos.</w:t>
                  </w:r>
                </w:p>
              </w:tc>
            </w:tr>
          </w:tbl>
          <w:p w14:paraId="64B6D606" w14:textId="414E36D5" w:rsidR="007F3F11" w:rsidRPr="007F3F11" w:rsidRDefault="007F3F11" w:rsidP="00304D62"/>
        </w:tc>
      </w:tr>
      <w:tr w:rsidR="00653B18" w14:paraId="6097C334" w14:textId="77777777" w:rsidTr="007D06AA">
        <w:tc>
          <w:tcPr>
            <w:tcW w:w="8828" w:type="dxa"/>
            <w:gridSpan w:val="3"/>
          </w:tcPr>
          <w:p w14:paraId="45FB9BE0" w14:textId="2FD6EC70" w:rsidR="00653B18" w:rsidRPr="00410C4D" w:rsidRDefault="00653B18" w:rsidP="00653B18">
            <w:pPr>
              <w:jc w:val="center"/>
              <w:rPr>
                <w:b/>
                <w:bCs/>
                <w:lang w:val="es-ES"/>
              </w:rPr>
            </w:pPr>
            <w:r w:rsidRPr="00410C4D">
              <w:rPr>
                <w:b/>
                <w:bCs/>
                <w:lang w:val="es-ES"/>
              </w:rPr>
              <w:t>Recursos</w:t>
            </w:r>
            <w:r>
              <w:rPr>
                <w:b/>
                <w:bCs/>
                <w:lang w:val="es-ES"/>
              </w:rPr>
              <w:t xml:space="preserve"> complementarios</w:t>
            </w:r>
          </w:p>
        </w:tc>
      </w:tr>
      <w:tr w:rsidR="00653B18" w14:paraId="5CEE6871" w14:textId="77777777" w:rsidTr="007D06AA">
        <w:tc>
          <w:tcPr>
            <w:tcW w:w="8828" w:type="dxa"/>
            <w:gridSpan w:val="3"/>
          </w:tcPr>
          <w:p w14:paraId="0B37A04C" w14:textId="252CA154" w:rsidR="00E57079" w:rsidRPr="00E57079" w:rsidRDefault="00E57079" w:rsidP="00E57079">
            <w:r w:rsidRPr="00C928A3">
              <w:rPr>
                <w:b/>
                <w:bCs/>
              </w:rPr>
              <w:t>- Refuerzo: </w:t>
            </w:r>
            <w:r w:rsidRPr="00E57079">
              <w:t xml:space="preserve">Lectura corta sobre los pinzones de </w:t>
            </w:r>
            <w:r w:rsidR="005E5D0F" w:rsidRPr="00E57079">
              <w:t>las Galápagos</w:t>
            </w:r>
            <w:r w:rsidRPr="00E57079">
              <w:t xml:space="preserve"> y la radiación adaptativa.</w:t>
            </w:r>
          </w:p>
          <w:p w14:paraId="700D44F2" w14:textId="7537CAAD" w:rsidR="00E57079" w:rsidRPr="00E57079" w:rsidRDefault="00E57079" w:rsidP="00E57079">
            <w:r w:rsidRPr="00C928A3">
              <w:rPr>
                <w:b/>
                <w:bCs/>
              </w:rPr>
              <w:t>- Apoyo (DUA): </w:t>
            </w:r>
            <w:r w:rsidRPr="00E57079">
              <w:t>Uso de organizadores gráficos prediseñados para comparar teorías.</w:t>
            </w:r>
            <w:r w:rsidR="00961F7D">
              <w:t xml:space="preserve"> Cuadro resumen para cada teoría.</w:t>
            </w:r>
          </w:p>
          <w:p w14:paraId="5555F03E" w14:textId="2F9F1739" w:rsidR="00653B18" w:rsidRPr="00B24A14" w:rsidRDefault="00E57079" w:rsidP="00E57079">
            <w:pPr>
              <w:jc w:val="both"/>
              <w:rPr>
                <w:lang w:val="es-ES"/>
              </w:rPr>
            </w:pPr>
            <w:r w:rsidRPr="00C928A3">
              <w:rPr>
                <w:b/>
                <w:bCs/>
              </w:rPr>
              <w:t>- Profundización: </w:t>
            </w:r>
            <w:r w:rsidR="004B3D2B" w:rsidRPr="004B3D2B">
              <w:t>Ensayo sobre el impacto de la actividad humana como motor de la "Sexta Extinción Masiva".</w:t>
            </w:r>
          </w:p>
        </w:tc>
      </w:tr>
      <w:tr w:rsidR="00653B18" w14:paraId="276D956C" w14:textId="77777777" w:rsidTr="007D06AA">
        <w:tc>
          <w:tcPr>
            <w:tcW w:w="8828" w:type="dxa"/>
            <w:gridSpan w:val="3"/>
          </w:tcPr>
          <w:p w14:paraId="488EC021" w14:textId="6BFA47CE" w:rsidR="00653B18" w:rsidRPr="000065EF" w:rsidRDefault="00653B18" w:rsidP="00653B18">
            <w:pPr>
              <w:jc w:val="center"/>
              <w:rPr>
                <w:b/>
                <w:bCs/>
                <w:color w:val="0070C0"/>
                <w:lang w:val="es-ES"/>
              </w:rPr>
            </w:pPr>
            <w:r w:rsidRPr="000065EF">
              <w:rPr>
                <w:b/>
                <w:bCs/>
                <w:lang w:val="es-ES"/>
              </w:rPr>
              <w:t>Bibliografía</w:t>
            </w:r>
          </w:p>
        </w:tc>
      </w:tr>
      <w:tr w:rsidR="00653B18" w14:paraId="2ABF575B" w14:textId="77777777" w:rsidTr="007D06AA">
        <w:tc>
          <w:tcPr>
            <w:tcW w:w="8828" w:type="dxa"/>
            <w:gridSpan w:val="3"/>
          </w:tcPr>
          <w:p w14:paraId="1B4F0C48" w14:textId="77777777" w:rsidR="004B3D2B" w:rsidRPr="000621BE" w:rsidRDefault="004B3D2B" w:rsidP="004B3D2B">
            <w:pPr>
              <w:pStyle w:val="ng-star-inserted"/>
              <w:numPr>
                <w:ilvl w:val="0"/>
                <w:numId w:val="4"/>
              </w:numPr>
              <w:shd w:val="clear" w:color="auto" w:fill="FFFFFF"/>
              <w:spacing w:before="0" w:beforeAutospacing="0" w:after="105" w:afterAutospacing="0" w:line="315" w:lineRule="atLeast"/>
              <w:rPr>
                <w:rFonts w:asciiTheme="minorHAnsi" w:hAnsiTheme="minorHAnsi" w:cstheme="minorHAnsi"/>
                <w:color w:val="2B2D31"/>
                <w:sz w:val="22"/>
                <w:szCs w:val="22"/>
              </w:rPr>
            </w:pPr>
            <w:r w:rsidRPr="000621BE">
              <w:rPr>
                <w:rStyle w:val="ng-star-inserted1"/>
                <w:rFonts w:asciiTheme="minorHAnsi" w:hAnsiTheme="minorHAnsi" w:cstheme="minorHAnsi"/>
                <w:color w:val="2B2D31"/>
                <w:sz w:val="22"/>
                <w:szCs w:val="22"/>
              </w:rPr>
              <w:t>Ministerio de Educación Pública. (2017). </w:t>
            </w:r>
            <w:r w:rsidRPr="000621BE">
              <w:rPr>
                <w:rStyle w:val="ng-star-inserted1"/>
                <w:rFonts w:asciiTheme="minorHAnsi" w:hAnsiTheme="minorHAnsi" w:cstheme="minorHAnsi"/>
                <w:i/>
                <w:iCs/>
                <w:color w:val="2B2D31"/>
                <w:sz w:val="22"/>
                <w:szCs w:val="22"/>
              </w:rPr>
              <w:t>Programa de Estudios de Biología</w:t>
            </w:r>
            <w:r w:rsidRPr="000621BE">
              <w:rPr>
                <w:rStyle w:val="ng-star-inserted1"/>
                <w:rFonts w:asciiTheme="minorHAnsi" w:hAnsiTheme="minorHAnsi" w:cstheme="minorHAnsi"/>
                <w:color w:val="2B2D31"/>
                <w:sz w:val="22"/>
                <w:szCs w:val="22"/>
              </w:rPr>
              <w:t>. San José, C.R.</w:t>
            </w:r>
          </w:p>
          <w:p w14:paraId="4296EE8A" w14:textId="77777777" w:rsidR="004B3D2B" w:rsidRPr="000621BE" w:rsidRDefault="004B3D2B" w:rsidP="004B3D2B">
            <w:pPr>
              <w:pStyle w:val="ng-star-inserted"/>
              <w:numPr>
                <w:ilvl w:val="0"/>
                <w:numId w:val="4"/>
              </w:numPr>
              <w:shd w:val="clear" w:color="auto" w:fill="FFFFFF"/>
              <w:spacing w:before="0" w:beforeAutospacing="0" w:after="105" w:afterAutospacing="0" w:line="315" w:lineRule="atLeast"/>
              <w:rPr>
                <w:rFonts w:asciiTheme="minorHAnsi" w:hAnsiTheme="minorHAnsi" w:cstheme="minorHAnsi"/>
                <w:color w:val="2B2D31"/>
                <w:sz w:val="22"/>
                <w:szCs w:val="22"/>
              </w:rPr>
            </w:pPr>
            <w:r w:rsidRPr="000621BE">
              <w:rPr>
                <w:rStyle w:val="ng-star-inserted1"/>
                <w:rFonts w:asciiTheme="minorHAnsi" w:hAnsiTheme="minorHAnsi" w:cstheme="minorHAnsi"/>
                <w:color w:val="2B2D31"/>
                <w:sz w:val="22"/>
                <w:szCs w:val="22"/>
              </w:rPr>
              <w:t>Darwin, C. (1859). </w:t>
            </w:r>
            <w:r w:rsidRPr="000621BE">
              <w:rPr>
                <w:rStyle w:val="ng-star-inserted1"/>
                <w:rFonts w:asciiTheme="minorHAnsi" w:hAnsiTheme="minorHAnsi" w:cstheme="minorHAnsi"/>
                <w:i/>
                <w:iCs/>
                <w:color w:val="2B2D31"/>
                <w:sz w:val="22"/>
                <w:szCs w:val="22"/>
              </w:rPr>
              <w:t>El Origen de las Especies</w:t>
            </w:r>
            <w:r w:rsidRPr="000621BE">
              <w:rPr>
                <w:rStyle w:val="ng-star-inserted1"/>
                <w:rFonts w:asciiTheme="minorHAnsi" w:hAnsiTheme="minorHAnsi" w:cstheme="minorHAnsi"/>
                <w:color w:val="2B2D31"/>
                <w:sz w:val="22"/>
                <w:szCs w:val="22"/>
              </w:rPr>
              <w:t> (Versión abreviada para secundaria).</w:t>
            </w:r>
          </w:p>
          <w:p w14:paraId="6ECC32A2" w14:textId="18BA4095" w:rsidR="00653B18" w:rsidRPr="000621BE" w:rsidRDefault="004B3D2B" w:rsidP="004B3D2B">
            <w:pPr>
              <w:pStyle w:val="ng-star-inserted"/>
              <w:numPr>
                <w:ilvl w:val="0"/>
                <w:numId w:val="4"/>
              </w:numPr>
              <w:shd w:val="clear" w:color="auto" w:fill="FFFFFF"/>
              <w:spacing w:before="0" w:beforeAutospacing="0" w:after="105" w:afterAutospacing="0" w:line="315" w:lineRule="atLeast"/>
              <w:rPr>
                <w:rFonts w:asciiTheme="minorHAnsi" w:hAnsiTheme="minorHAnsi" w:cstheme="minorHAnsi"/>
                <w:color w:val="2B2D31"/>
                <w:sz w:val="21"/>
                <w:szCs w:val="21"/>
              </w:rPr>
            </w:pPr>
            <w:proofErr w:type="spellStart"/>
            <w:r w:rsidRPr="000621BE">
              <w:rPr>
                <w:rStyle w:val="ng-star-inserted1"/>
                <w:rFonts w:asciiTheme="minorHAnsi" w:hAnsiTheme="minorHAnsi" w:cstheme="minorHAnsi"/>
                <w:color w:val="2B2D31"/>
                <w:sz w:val="22"/>
                <w:szCs w:val="22"/>
                <w:lang w:val="en-US"/>
              </w:rPr>
              <w:t>Futuyma</w:t>
            </w:r>
            <w:proofErr w:type="spellEnd"/>
            <w:r w:rsidRPr="000621BE">
              <w:rPr>
                <w:rStyle w:val="ng-star-inserted1"/>
                <w:rFonts w:asciiTheme="minorHAnsi" w:hAnsiTheme="minorHAnsi" w:cstheme="minorHAnsi"/>
                <w:color w:val="2B2D31"/>
                <w:sz w:val="22"/>
                <w:szCs w:val="22"/>
                <w:lang w:val="en-US"/>
              </w:rPr>
              <w:t>, D. J., &amp; Kirkpatrick, M. (2017). </w:t>
            </w:r>
            <w:proofErr w:type="spellStart"/>
            <w:r w:rsidRPr="000621BE">
              <w:rPr>
                <w:rStyle w:val="ng-star-inserted1"/>
                <w:rFonts w:asciiTheme="minorHAnsi" w:hAnsiTheme="minorHAnsi" w:cstheme="minorHAnsi"/>
                <w:i/>
                <w:iCs/>
                <w:color w:val="2B2D31"/>
                <w:sz w:val="22"/>
                <w:szCs w:val="22"/>
              </w:rPr>
              <w:t>Evolution</w:t>
            </w:r>
            <w:proofErr w:type="spellEnd"/>
            <w:r w:rsidRPr="000621BE">
              <w:rPr>
                <w:rStyle w:val="ng-star-inserted1"/>
                <w:rFonts w:asciiTheme="minorHAnsi" w:hAnsiTheme="minorHAnsi" w:cstheme="minorHAnsi"/>
                <w:color w:val="2B2D31"/>
                <w:sz w:val="22"/>
                <w:szCs w:val="22"/>
              </w:rPr>
              <w:t xml:space="preserve">. </w:t>
            </w:r>
            <w:proofErr w:type="spellStart"/>
            <w:r w:rsidRPr="000621BE">
              <w:rPr>
                <w:rStyle w:val="ng-star-inserted1"/>
                <w:rFonts w:asciiTheme="minorHAnsi" w:hAnsiTheme="minorHAnsi" w:cstheme="minorHAnsi"/>
                <w:color w:val="2B2D31"/>
                <w:sz w:val="22"/>
                <w:szCs w:val="22"/>
              </w:rPr>
              <w:t>Sinauer</w:t>
            </w:r>
            <w:proofErr w:type="spellEnd"/>
            <w:r w:rsidRPr="000621BE">
              <w:rPr>
                <w:rStyle w:val="ng-star-inserted1"/>
                <w:rFonts w:asciiTheme="minorHAnsi" w:hAnsiTheme="minorHAnsi" w:cstheme="minorHAnsi"/>
                <w:color w:val="2B2D31"/>
                <w:sz w:val="22"/>
                <w:szCs w:val="22"/>
              </w:rPr>
              <w:t xml:space="preserve"> </w:t>
            </w:r>
            <w:proofErr w:type="spellStart"/>
            <w:r w:rsidRPr="000621BE">
              <w:rPr>
                <w:rStyle w:val="ng-star-inserted1"/>
                <w:rFonts w:asciiTheme="minorHAnsi" w:hAnsiTheme="minorHAnsi" w:cstheme="minorHAnsi"/>
                <w:color w:val="2B2D31"/>
                <w:sz w:val="22"/>
                <w:szCs w:val="22"/>
              </w:rPr>
              <w:t>Associates</w:t>
            </w:r>
            <w:proofErr w:type="spellEnd"/>
            <w:r w:rsidRPr="000621BE">
              <w:rPr>
                <w:rStyle w:val="ng-star-inserted1"/>
                <w:rFonts w:asciiTheme="minorHAnsi" w:hAnsiTheme="minorHAnsi" w:cstheme="minorHAnsi"/>
                <w:color w:val="2B2D31"/>
                <w:sz w:val="22"/>
                <w:szCs w:val="22"/>
              </w:rPr>
              <w:t>.</w:t>
            </w:r>
          </w:p>
        </w:tc>
      </w:tr>
    </w:tbl>
    <w:p w14:paraId="1878DF94" w14:textId="77777777" w:rsidR="00D54ABF" w:rsidRDefault="00D54ABF" w:rsidP="00D54ABF">
      <w:pPr>
        <w:rPr>
          <w:lang w:val="es-ES"/>
        </w:rPr>
      </w:pPr>
    </w:p>
    <w:bookmarkEnd w:id="0"/>
    <w:p w14:paraId="53BC0401" w14:textId="77777777" w:rsidR="004341AE" w:rsidRDefault="004341AE" w:rsidP="00EE6E95">
      <w:pPr>
        <w:spacing w:after="0" w:line="240" w:lineRule="auto"/>
        <w:jc w:val="both"/>
        <w:rPr>
          <w:rFonts w:ascii="Arial" w:hAnsi="Arial" w:cs="Arial"/>
          <w:b/>
          <w:bCs/>
          <w:sz w:val="24"/>
          <w:szCs w:val="24"/>
        </w:rPr>
      </w:pPr>
    </w:p>
    <w:p w14:paraId="7FB51399" w14:textId="77777777" w:rsidR="009452CC" w:rsidRDefault="009452CC" w:rsidP="00EE6E95">
      <w:pPr>
        <w:spacing w:after="0" w:line="240" w:lineRule="auto"/>
        <w:jc w:val="both"/>
        <w:rPr>
          <w:rFonts w:ascii="Arial" w:hAnsi="Arial" w:cs="Arial"/>
          <w:b/>
          <w:bCs/>
          <w:sz w:val="24"/>
          <w:szCs w:val="24"/>
        </w:rPr>
      </w:pPr>
    </w:p>
    <w:p w14:paraId="493E60E2" w14:textId="77777777" w:rsidR="009452CC" w:rsidRDefault="009452CC" w:rsidP="00EE6E95">
      <w:pPr>
        <w:spacing w:after="0" w:line="240" w:lineRule="auto"/>
        <w:jc w:val="both"/>
        <w:rPr>
          <w:rFonts w:ascii="Arial" w:hAnsi="Arial" w:cs="Arial"/>
          <w:b/>
          <w:bCs/>
          <w:sz w:val="24"/>
          <w:szCs w:val="24"/>
        </w:rPr>
      </w:pPr>
    </w:p>
    <w:p w14:paraId="1A7FFAF7" w14:textId="77777777" w:rsidR="009452CC" w:rsidRDefault="009452CC" w:rsidP="00EE6E95">
      <w:pPr>
        <w:spacing w:after="0" w:line="240" w:lineRule="auto"/>
        <w:jc w:val="both"/>
        <w:rPr>
          <w:rFonts w:ascii="Arial" w:hAnsi="Arial" w:cs="Arial"/>
          <w:b/>
          <w:bCs/>
          <w:sz w:val="24"/>
          <w:szCs w:val="24"/>
        </w:rPr>
      </w:pPr>
    </w:p>
    <w:p w14:paraId="2F27733C" w14:textId="1DFC3FC1" w:rsidR="009452CC" w:rsidRDefault="00193955" w:rsidP="00EE6E95">
      <w:pPr>
        <w:spacing w:after="0" w:line="240" w:lineRule="auto"/>
        <w:jc w:val="both"/>
        <w:rPr>
          <w:rFonts w:ascii="Arial" w:hAnsi="Arial" w:cs="Arial"/>
          <w:b/>
          <w:bCs/>
          <w:sz w:val="24"/>
          <w:szCs w:val="24"/>
        </w:rPr>
      </w:pPr>
      <w:r>
        <w:rPr>
          <w:noProof/>
        </w:rPr>
        <w:drawing>
          <wp:anchor distT="0" distB="0" distL="114300" distR="114300" simplePos="0" relativeHeight="251659264" behindDoc="1" locked="0" layoutInCell="1" allowOverlap="1" wp14:anchorId="405E97B2" wp14:editId="71268B0E">
            <wp:simplePos x="0" y="0"/>
            <wp:positionH relativeFrom="page">
              <wp:align>left</wp:align>
            </wp:positionH>
            <wp:positionV relativeFrom="paragraph">
              <wp:posOffset>-1268380</wp:posOffset>
            </wp:positionV>
            <wp:extent cx="7655442" cy="10029825"/>
            <wp:effectExtent l="0" t="0" r="3175" b="0"/>
            <wp:wrapNone/>
            <wp:docPr id="973061615"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55442" cy="100298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1B97215" w14:textId="153E9C3B" w:rsidR="009452CC" w:rsidRDefault="009452CC" w:rsidP="00EE6E95">
      <w:pPr>
        <w:spacing w:after="0" w:line="240" w:lineRule="auto"/>
        <w:jc w:val="both"/>
        <w:rPr>
          <w:rFonts w:ascii="Arial" w:hAnsi="Arial" w:cs="Arial"/>
          <w:b/>
          <w:bCs/>
          <w:sz w:val="24"/>
          <w:szCs w:val="24"/>
        </w:rPr>
      </w:pPr>
    </w:p>
    <w:p w14:paraId="3B7CB81A" w14:textId="24BE332A" w:rsidR="009452CC" w:rsidRDefault="009452CC" w:rsidP="00EE6E95">
      <w:pPr>
        <w:spacing w:after="0" w:line="240" w:lineRule="auto"/>
        <w:jc w:val="both"/>
        <w:rPr>
          <w:rFonts w:ascii="Arial" w:hAnsi="Arial" w:cs="Arial"/>
          <w:b/>
          <w:bCs/>
          <w:sz w:val="24"/>
          <w:szCs w:val="24"/>
        </w:rPr>
      </w:pPr>
    </w:p>
    <w:sectPr w:rsidR="009452CC" w:rsidSect="00F32602">
      <w:headerReference w:type="default" r:id="rId9"/>
      <w:footerReference w:type="default" r:id="rId10"/>
      <w:pgSz w:w="12240" w:h="15840"/>
      <w:pgMar w:top="1418"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D3C858" w14:textId="77777777" w:rsidR="005F3EEE" w:rsidRPr="00752D17" w:rsidRDefault="005F3EEE" w:rsidP="006526DF">
      <w:pPr>
        <w:spacing w:after="0" w:line="240" w:lineRule="auto"/>
      </w:pPr>
      <w:r w:rsidRPr="00752D17">
        <w:separator/>
      </w:r>
    </w:p>
  </w:endnote>
  <w:endnote w:type="continuationSeparator" w:id="0">
    <w:p w14:paraId="12DB4D5F" w14:textId="77777777" w:rsidR="005F3EEE" w:rsidRPr="00752D17" w:rsidRDefault="005F3EEE" w:rsidP="006526DF">
      <w:pPr>
        <w:spacing w:after="0" w:line="240" w:lineRule="auto"/>
      </w:pPr>
      <w:r w:rsidRPr="00752D1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HendersonSansW00-BasicLight">
    <w:panose1 w:val="02000505030000020004"/>
    <w:charset w:val="00"/>
    <w:family w:val="auto"/>
    <w:pitch w:val="variable"/>
    <w:sig w:usb0="A0000027"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37D08" w14:textId="4638245B" w:rsidR="00131A5A" w:rsidRDefault="00131A5A" w:rsidP="00131A5A">
    <w:pPr>
      <w:pStyle w:val="Piedepgina"/>
      <w:rPr>
        <w:rFonts w:ascii="HendersonSansW00-BasicLight" w:hAnsi="HendersonSansW00-BasicLight" w:cstheme="minorHAnsi"/>
        <w:sz w:val="18"/>
        <w:szCs w:val="18"/>
      </w:rPr>
    </w:pPr>
  </w:p>
  <w:p w14:paraId="5337FDDC" w14:textId="72D79CBC" w:rsidR="00131A5A" w:rsidRDefault="002A4C79" w:rsidP="00131A5A">
    <w:pPr>
      <w:pStyle w:val="Piedepgina"/>
      <w:jc w:val="center"/>
      <w:rPr>
        <w:rFonts w:ascii="Verdana" w:hAnsi="Verdana" w:cstheme="minorHAnsi"/>
      </w:rPr>
    </w:pPr>
    <w:r>
      <w:rPr>
        <w:rFonts w:ascii="HendersonSansW00-BasicLight" w:hAnsi="HendersonSansW00-BasicLight" w:cstheme="minorHAnsi"/>
        <w:noProof/>
        <w:sz w:val="18"/>
        <w:szCs w:val="18"/>
        <w14:ligatures w14:val="standardContextual"/>
      </w:rPr>
      <mc:AlternateContent>
        <mc:Choice Requires="wps">
          <w:drawing>
            <wp:anchor distT="0" distB="0" distL="114300" distR="114300" simplePos="0" relativeHeight="251680768" behindDoc="0" locked="0" layoutInCell="1" allowOverlap="1" wp14:anchorId="6F3665EB" wp14:editId="7D72D818">
              <wp:simplePos x="0" y="0"/>
              <wp:positionH relativeFrom="margin">
                <wp:posOffset>88265</wp:posOffset>
              </wp:positionH>
              <wp:positionV relativeFrom="paragraph">
                <wp:posOffset>118745</wp:posOffset>
              </wp:positionV>
              <wp:extent cx="5435600" cy="0"/>
              <wp:effectExtent l="0" t="0" r="0" b="0"/>
              <wp:wrapNone/>
              <wp:docPr id="600316381" name="Conector recto 1"/>
              <wp:cNvGraphicFramePr/>
              <a:graphic xmlns:a="http://schemas.openxmlformats.org/drawingml/2006/main">
                <a:graphicData uri="http://schemas.microsoft.com/office/word/2010/wordprocessingShape">
                  <wps:wsp>
                    <wps:cNvCnPr/>
                    <wps:spPr>
                      <a:xfrm flipV="1">
                        <a:off x="0" y="0"/>
                        <a:ext cx="5435600" cy="0"/>
                      </a:xfrm>
                      <a:prstGeom prst="line">
                        <a:avLst/>
                      </a:prstGeom>
                      <a:ln>
                        <a:solidFill>
                          <a:srgbClr val="19295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81A65FF" id="Conector recto 1" o:spid="_x0000_s1026" style="position:absolute;flip:y;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6.95pt,9.35pt" to="434.95pt,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" strokecolor="#192952" strokeweight=".5pt">
              <v:stroke joinstyle="miter"/>
              <w10:wrap anchorx="margin"/>
            </v:line>
          </w:pict>
        </mc:Fallback>
      </mc:AlternateContent>
    </w:r>
  </w:p>
  <w:p w14:paraId="0184572D" w14:textId="07E639AA" w:rsidR="00710213" w:rsidRPr="00C00FFF" w:rsidRDefault="00710213" w:rsidP="00710213">
    <w:pPr>
      <w:spacing w:after="0" w:line="240" w:lineRule="auto"/>
      <w:jc w:val="center"/>
      <w:rPr>
        <w:rFonts w:ascii="Arial" w:hAnsi="Arial" w:cs="Arial"/>
        <w:sz w:val="20"/>
        <w:szCs w:val="20"/>
      </w:rPr>
    </w:pPr>
    <w:r w:rsidRPr="00C00FFF">
      <w:rPr>
        <w:rFonts w:ascii="Arial" w:hAnsi="Arial" w:cs="Arial"/>
        <w:color w:val="000000"/>
        <w:sz w:val="20"/>
        <w:szCs w:val="20"/>
      </w:rPr>
      <w:t xml:space="preserve">San José, </w:t>
    </w:r>
    <w:r w:rsidRPr="00C00FFF">
      <w:rPr>
        <w:rFonts w:ascii="Arial" w:hAnsi="Arial" w:cs="Arial"/>
        <w:sz w:val="20"/>
        <w:szCs w:val="20"/>
      </w:rPr>
      <w:t>Complejo ICE, Sabana Norte, del Hotel Palma Real 150 m. al norte, Edificios Bloque A.</w:t>
    </w:r>
  </w:p>
  <w:p w14:paraId="4D10FCA3" w14:textId="77777777" w:rsidR="00710213" w:rsidRPr="00C00FFF" w:rsidRDefault="00710213" w:rsidP="00710213">
    <w:pPr>
      <w:spacing w:after="0" w:line="240" w:lineRule="auto"/>
      <w:jc w:val="center"/>
      <w:rPr>
        <w:rFonts w:ascii="Arial" w:hAnsi="Arial" w:cs="Arial"/>
        <w:color w:val="000000"/>
        <w:sz w:val="20"/>
        <w:szCs w:val="20"/>
      </w:rPr>
    </w:pPr>
    <w:r w:rsidRPr="00C00FFF">
      <w:rPr>
        <w:rFonts w:ascii="Arial" w:hAnsi="Arial" w:cs="Arial"/>
        <w:color w:val="000000"/>
        <w:sz w:val="20"/>
        <w:szCs w:val="20"/>
      </w:rPr>
      <w:t xml:space="preserve">Correo electrónico: </w:t>
    </w:r>
    <w:r>
      <w:rPr>
        <w:rFonts w:ascii="Arial" w:hAnsi="Arial" w:cs="Arial"/>
        <w:color w:val="000000"/>
        <w:sz w:val="20"/>
        <w:szCs w:val="20"/>
      </w:rPr>
      <w:t>direccióncurricular</w:t>
    </w:r>
    <w:r w:rsidRPr="00C00FFF">
      <w:rPr>
        <w:rFonts w:ascii="Arial" w:hAnsi="Arial" w:cs="Arial"/>
        <w:color w:val="2F5496" w:themeColor="accent1" w:themeShade="BF"/>
        <w:sz w:val="20"/>
        <w:szCs w:val="20"/>
      </w:rPr>
      <w:t>@mep.go.cr</w:t>
    </w:r>
  </w:p>
  <w:p w14:paraId="49CDD47A" w14:textId="7566BD98" w:rsidR="006526DF" w:rsidRPr="002A4C79" w:rsidRDefault="006526DF" w:rsidP="00710213">
    <w:pPr>
      <w:pStyle w:val="Piedepgina"/>
      <w:jc w:val="center"/>
      <w:rPr>
        <w:rFonts w:ascii="Verdana" w:hAnsi="Verdana" w:cstheme="minorHAnsi"/>
        <w:color w:val="0563C1" w:themeColor="hyperlink"/>
        <w:sz w:val="24"/>
        <w:szCs w:val="24"/>
        <w:u w:val="singl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33ED7B" w14:textId="77777777" w:rsidR="005F3EEE" w:rsidRPr="00752D17" w:rsidRDefault="005F3EEE" w:rsidP="006526DF">
      <w:pPr>
        <w:spacing w:after="0" w:line="240" w:lineRule="auto"/>
      </w:pPr>
      <w:r w:rsidRPr="00752D17">
        <w:separator/>
      </w:r>
    </w:p>
  </w:footnote>
  <w:footnote w:type="continuationSeparator" w:id="0">
    <w:p w14:paraId="0632FB36" w14:textId="77777777" w:rsidR="005F3EEE" w:rsidRPr="00752D17" w:rsidRDefault="005F3EEE" w:rsidP="006526DF">
      <w:pPr>
        <w:spacing w:after="0" w:line="240" w:lineRule="auto"/>
      </w:pPr>
      <w:r w:rsidRPr="00752D1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1EEA4" w14:textId="5B053CF2" w:rsidR="00131A5A" w:rsidRDefault="009B4F01">
    <w:pPr>
      <w:pStyle w:val="Encabezado"/>
      <w:rPr>
        <w:noProof/>
      </w:rPr>
    </w:pPr>
    <w:r w:rsidRPr="00752D17">
      <w:rPr>
        <w:noProof/>
      </w:rPr>
      <mc:AlternateContent>
        <mc:Choice Requires="wps">
          <w:drawing>
            <wp:anchor distT="0" distB="0" distL="114300" distR="114300" simplePos="0" relativeHeight="251684864" behindDoc="0" locked="0" layoutInCell="1" allowOverlap="1" wp14:anchorId="454DC6AE" wp14:editId="3D0DC37B">
              <wp:simplePos x="0" y="0"/>
              <wp:positionH relativeFrom="page">
                <wp:posOffset>4566285</wp:posOffset>
              </wp:positionH>
              <wp:positionV relativeFrom="paragraph">
                <wp:posOffset>-267335</wp:posOffset>
              </wp:positionV>
              <wp:extent cx="2628900" cy="723900"/>
              <wp:effectExtent l="0" t="0" r="0" b="0"/>
              <wp:wrapNone/>
              <wp:docPr id="94082526" name="Rectángulo 3"/>
              <wp:cNvGraphicFramePr/>
              <a:graphic xmlns:a="http://schemas.openxmlformats.org/drawingml/2006/main">
                <a:graphicData uri="http://schemas.microsoft.com/office/word/2010/wordprocessingShape">
                  <wps:wsp>
                    <wps:cNvSpPr/>
                    <wps:spPr>
                      <a:xfrm>
                        <a:off x="0" y="0"/>
                        <a:ext cx="2628900" cy="723900"/>
                      </a:xfrm>
                      <a:prstGeom prst="rect">
                        <a:avLst/>
                      </a:prstGeom>
                      <a:no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3BEE4A3E" w14:textId="38FDDFE2" w:rsidR="009B4F01" w:rsidRPr="005041A2" w:rsidRDefault="008C6777" w:rsidP="009B4F01">
                          <w:pPr>
                            <w:spacing w:after="0" w:line="240" w:lineRule="auto"/>
                            <w:rPr>
                              <w:rFonts w:ascii="Verdana" w:hAnsi="Verdana"/>
                              <w:color w:val="192952"/>
                              <w:sz w:val="14"/>
                              <w:szCs w:val="14"/>
                            </w:rPr>
                          </w:pPr>
                          <w:r>
                            <w:rPr>
                              <w:rFonts w:ascii="Verdana" w:hAnsi="Verdana"/>
                              <w:b/>
                              <w:bCs/>
                              <w:color w:val="192952"/>
                              <w:sz w:val="14"/>
                              <w:szCs w:val="14"/>
                            </w:rPr>
                            <w:t>Viceministerio Académico</w:t>
                          </w:r>
                        </w:p>
                        <w:p w14:paraId="6D49032B" w14:textId="4F9826E5" w:rsidR="009B4F01" w:rsidRPr="005041A2" w:rsidRDefault="008C6777" w:rsidP="009B4F01">
                          <w:pPr>
                            <w:spacing w:after="0" w:line="240" w:lineRule="auto"/>
                            <w:contextualSpacing/>
                            <w:rPr>
                              <w:rFonts w:ascii="Verdana" w:hAnsi="Verdana"/>
                              <w:color w:val="192952"/>
                              <w:sz w:val="14"/>
                              <w:szCs w:val="14"/>
                            </w:rPr>
                          </w:pPr>
                          <w:r>
                            <w:rPr>
                              <w:rFonts w:ascii="Verdana" w:hAnsi="Verdana"/>
                              <w:color w:val="192952"/>
                              <w:sz w:val="14"/>
                              <w:szCs w:val="14"/>
                            </w:rPr>
                            <w:t>Dirección de Desarrollo Curricular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4DC6AE" id="Rectángulo 3" o:spid="_x0000_s1026" style="position:absolute;margin-left:359.55pt;margin-top:-21.05pt;width:207pt;height:57pt;z-index:2516848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" filled="f" stroked="f" strokeweight="1pt">
              <v:textbox>
                <w:txbxContent>
                  <w:p w14:paraId="3BEE4A3E" w14:textId="38FDDFE2" w:rsidR="009B4F01" w:rsidRPr="005041A2" w:rsidRDefault="008C6777" w:rsidP="009B4F01">
                    <w:pPr>
                      <w:spacing w:after="0" w:line="240" w:lineRule="auto"/>
                      <w:rPr>
                        <w:rFonts w:ascii="Verdana" w:hAnsi="Verdana"/>
                        <w:color w:val="192952"/>
                        <w:sz w:val="14"/>
                        <w:szCs w:val="14"/>
                      </w:rPr>
                    </w:pPr>
                    <w:r>
                      <w:rPr>
                        <w:rFonts w:ascii="Verdana" w:hAnsi="Verdana"/>
                        <w:b/>
                        <w:bCs/>
                        <w:color w:val="192952"/>
                        <w:sz w:val="14"/>
                        <w:szCs w:val="14"/>
                      </w:rPr>
                      <w:t>Viceministerio Académico</w:t>
                    </w:r>
                  </w:p>
                  <w:p w14:paraId="6D49032B" w14:textId="4F9826E5" w:rsidR="009B4F01" w:rsidRPr="005041A2" w:rsidRDefault="008C6777" w:rsidP="009B4F01">
                    <w:pPr>
                      <w:spacing w:after="0" w:line="240" w:lineRule="auto"/>
                      <w:contextualSpacing/>
                      <w:rPr>
                        <w:rFonts w:ascii="Verdana" w:hAnsi="Verdana"/>
                        <w:color w:val="192952"/>
                        <w:sz w:val="14"/>
                        <w:szCs w:val="14"/>
                      </w:rPr>
                    </w:pPr>
                    <w:r>
                      <w:rPr>
                        <w:rFonts w:ascii="Verdana" w:hAnsi="Verdana"/>
                        <w:color w:val="192952"/>
                        <w:sz w:val="14"/>
                        <w:szCs w:val="14"/>
                      </w:rPr>
                      <w:t>Dirección de Desarrollo Curricular</w:t>
                    </w:r>
                  </w:p>
                </w:txbxContent>
              </v:textbox>
              <w10:wrap anchorx="page"/>
            </v:rect>
          </w:pict>
        </mc:Fallback>
      </mc:AlternateContent>
    </w:r>
    <w:r>
      <w:rPr>
        <w:noProof/>
        <w14:ligatures w14:val="standardContextual"/>
      </w:rPr>
      <w:drawing>
        <wp:anchor distT="0" distB="0" distL="114300" distR="114300" simplePos="0" relativeHeight="251682816" behindDoc="1" locked="0" layoutInCell="1" allowOverlap="1" wp14:anchorId="722644BE" wp14:editId="17A543C3">
          <wp:simplePos x="0" y="0"/>
          <wp:positionH relativeFrom="column">
            <wp:posOffset>-1112520</wp:posOffset>
          </wp:positionH>
          <wp:positionV relativeFrom="page">
            <wp:posOffset>-8255</wp:posOffset>
          </wp:positionV>
          <wp:extent cx="7750598" cy="10029825"/>
          <wp:effectExtent l="0" t="0" r="3175" b="0"/>
          <wp:wrapNone/>
          <wp:docPr id="983649415" name="Imagen 983649415" descr="Interfaz de usuario gráfica, Aplicación&#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3032597" name="Imagen 2" descr="Interfaz de usuario gráfica, Aplicación&#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7750598" cy="10029825"/>
                  </a:xfrm>
                  <a:prstGeom prst="rect">
                    <a:avLst/>
                  </a:prstGeom>
                </pic:spPr>
              </pic:pic>
            </a:graphicData>
          </a:graphic>
          <wp14:sizeRelH relativeFrom="margin">
            <wp14:pctWidth>0</wp14:pctWidth>
          </wp14:sizeRelH>
          <wp14:sizeRelV relativeFrom="margin">
            <wp14:pctHeight>0</wp14:pctHeight>
          </wp14:sizeRelV>
        </wp:anchor>
      </w:drawing>
    </w:r>
  </w:p>
  <w:p w14:paraId="0400299A" w14:textId="308C395B" w:rsidR="00AE049E" w:rsidRDefault="00AE049E">
    <w:pPr>
      <w:pStyle w:val="Encabezado"/>
    </w:pPr>
  </w:p>
  <w:p w14:paraId="0899CCA5" w14:textId="6E7ED83C" w:rsidR="006526DF" w:rsidRDefault="006526DF">
    <w:pPr>
      <w:pStyle w:val="Encabezado"/>
    </w:pPr>
  </w:p>
  <w:p w14:paraId="362352EA" w14:textId="3773C032" w:rsidR="00C95564" w:rsidRPr="00752D17" w:rsidRDefault="00C95564" w:rsidP="003122EE">
    <w:pPr>
      <w:pStyle w:val="Piedepgina"/>
      <w:jc w:val="center"/>
    </w:pPr>
    <w:r>
      <w:tab/>
    </w:r>
    <w:r>
      <w:tab/>
    </w:r>
  </w:p>
  <w:p w14:paraId="43AC0611" w14:textId="1B18F403" w:rsidR="00057B1F" w:rsidRPr="00752D17" w:rsidRDefault="00C95564" w:rsidP="008C6777">
    <w:pPr>
      <w:pStyle w:val="Encabezado"/>
      <w:tabs>
        <w:tab w:val="clear" w:pos="4419"/>
        <w:tab w:val="clear" w:pos="8838"/>
        <w:tab w:val="left" w:pos="3590"/>
        <w:tab w:val="left" w:pos="5920"/>
      </w:tabs>
    </w:pPr>
    <w:r>
      <w:tab/>
    </w:r>
    <w:r w:rsidR="008C6777">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6F1D73"/>
    <w:multiLevelType w:val="multilevel"/>
    <w:tmpl w:val="D644A8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4A4699B"/>
    <w:multiLevelType w:val="hybridMultilevel"/>
    <w:tmpl w:val="9306BD70"/>
    <w:lvl w:ilvl="0" w:tplc="21FC4792">
      <w:start w:val="1"/>
      <w:numFmt w:val="decimal"/>
      <w:lvlText w:val="%1."/>
      <w:lvlJc w:val="left"/>
      <w:pPr>
        <w:ind w:left="360" w:hanging="360"/>
      </w:pPr>
      <w:rPr>
        <w:b w:val="0"/>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3551188C"/>
    <w:multiLevelType w:val="multilevel"/>
    <w:tmpl w:val="C65088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6790426"/>
    <w:multiLevelType w:val="hybridMultilevel"/>
    <w:tmpl w:val="B6DA679A"/>
    <w:lvl w:ilvl="0" w:tplc="140A0001">
      <w:start w:val="1"/>
      <w:numFmt w:val="bullet"/>
      <w:lvlText w:val=""/>
      <w:lvlJc w:val="left"/>
      <w:pPr>
        <w:ind w:left="360" w:hanging="360"/>
      </w:pPr>
      <w:rPr>
        <w:rFonts w:ascii="Symbol" w:hAnsi="Symbol" w:hint="default"/>
      </w:rPr>
    </w:lvl>
    <w:lvl w:ilvl="1" w:tplc="140A0003" w:tentative="1">
      <w:start w:val="1"/>
      <w:numFmt w:val="bullet"/>
      <w:lvlText w:val="o"/>
      <w:lvlJc w:val="left"/>
      <w:pPr>
        <w:ind w:left="1080" w:hanging="360"/>
      </w:pPr>
      <w:rPr>
        <w:rFonts w:ascii="Courier New" w:hAnsi="Courier New" w:cs="Courier New" w:hint="default"/>
      </w:rPr>
    </w:lvl>
    <w:lvl w:ilvl="2" w:tplc="140A0005" w:tentative="1">
      <w:start w:val="1"/>
      <w:numFmt w:val="bullet"/>
      <w:lvlText w:val=""/>
      <w:lvlJc w:val="left"/>
      <w:pPr>
        <w:ind w:left="1800" w:hanging="360"/>
      </w:pPr>
      <w:rPr>
        <w:rFonts w:ascii="Wingdings" w:hAnsi="Wingdings" w:hint="default"/>
      </w:rPr>
    </w:lvl>
    <w:lvl w:ilvl="3" w:tplc="140A0001" w:tentative="1">
      <w:start w:val="1"/>
      <w:numFmt w:val="bullet"/>
      <w:lvlText w:val=""/>
      <w:lvlJc w:val="left"/>
      <w:pPr>
        <w:ind w:left="2520" w:hanging="360"/>
      </w:pPr>
      <w:rPr>
        <w:rFonts w:ascii="Symbol" w:hAnsi="Symbol" w:hint="default"/>
      </w:rPr>
    </w:lvl>
    <w:lvl w:ilvl="4" w:tplc="140A0003" w:tentative="1">
      <w:start w:val="1"/>
      <w:numFmt w:val="bullet"/>
      <w:lvlText w:val="o"/>
      <w:lvlJc w:val="left"/>
      <w:pPr>
        <w:ind w:left="3240" w:hanging="360"/>
      </w:pPr>
      <w:rPr>
        <w:rFonts w:ascii="Courier New" w:hAnsi="Courier New" w:cs="Courier New" w:hint="default"/>
      </w:rPr>
    </w:lvl>
    <w:lvl w:ilvl="5" w:tplc="140A0005" w:tentative="1">
      <w:start w:val="1"/>
      <w:numFmt w:val="bullet"/>
      <w:lvlText w:val=""/>
      <w:lvlJc w:val="left"/>
      <w:pPr>
        <w:ind w:left="3960" w:hanging="360"/>
      </w:pPr>
      <w:rPr>
        <w:rFonts w:ascii="Wingdings" w:hAnsi="Wingdings" w:hint="default"/>
      </w:rPr>
    </w:lvl>
    <w:lvl w:ilvl="6" w:tplc="140A0001" w:tentative="1">
      <w:start w:val="1"/>
      <w:numFmt w:val="bullet"/>
      <w:lvlText w:val=""/>
      <w:lvlJc w:val="left"/>
      <w:pPr>
        <w:ind w:left="4680" w:hanging="360"/>
      </w:pPr>
      <w:rPr>
        <w:rFonts w:ascii="Symbol" w:hAnsi="Symbol" w:hint="default"/>
      </w:rPr>
    </w:lvl>
    <w:lvl w:ilvl="7" w:tplc="140A0003" w:tentative="1">
      <w:start w:val="1"/>
      <w:numFmt w:val="bullet"/>
      <w:lvlText w:val="o"/>
      <w:lvlJc w:val="left"/>
      <w:pPr>
        <w:ind w:left="5400" w:hanging="360"/>
      </w:pPr>
      <w:rPr>
        <w:rFonts w:ascii="Courier New" w:hAnsi="Courier New" w:cs="Courier New" w:hint="default"/>
      </w:rPr>
    </w:lvl>
    <w:lvl w:ilvl="8" w:tplc="140A0005" w:tentative="1">
      <w:start w:val="1"/>
      <w:numFmt w:val="bullet"/>
      <w:lvlText w:val=""/>
      <w:lvlJc w:val="left"/>
      <w:pPr>
        <w:ind w:left="6120" w:hanging="360"/>
      </w:pPr>
      <w:rPr>
        <w:rFonts w:ascii="Wingdings" w:hAnsi="Wingdings" w:hint="default"/>
      </w:rPr>
    </w:lvl>
  </w:abstractNum>
  <w:abstractNum w:abstractNumId="4" w15:restartNumberingAfterBreak="0">
    <w:nsid w:val="36E35C20"/>
    <w:multiLevelType w:val="hybridMultilevel"/>
    <w:tmpl w:val="E5B85860"/>
    <w:lvl w:ilvl="0" w:tplc="3EE6674A">
      <w:start w:val="1"/>
      <w:numFmt w:val="decimal"/>
      <w:lvlText w:val="%1-"/>
      <w:lvlJc w:val="left"/>
      <w:pPr>
        <w:ind w:left="720" w:hanging="360"/>
      </w:pPr>
      <w:rPr>
        <w:rFonts w:hint="default"/>
      </w:rPr>
    </w:lvl>
    <w:lvl w:ilvl="1" w:tplc="140A0019">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5" w15:restartNumberingAfterBreak="0">
    <w:nsid w:val="54D41492"/>
    <w:multiLevelType w:val="hybridMultilevel"/>
    <w:tmpl w:val="A7FE3710"/>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6" w15:restartNumberingAfterBreak="0">
    <w:nsid w:val="5D6C4CE9"/>
    <w:multiLevelType w:val="hybridMultilevel"/>
    <w:tmpl w:val="AE28B596"/>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7" w15:restartNumberingAfterBreak="0">
    <w:nsid w:val="78AC3420"/>
    <w:multiLevelType w:val="hybridMultilevel"/>
    <w:tmpl w:val="77B857CA"/>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num w:numId="1" w16cid:durableId="1713572385">
    <w:abstractNumId w:val="3"/>
  </w:num>
  <w:num w:numId="2" w16cid:durableId="289484402">
    <w:abstractNumId w:val="7"/>
  </w:num>
  <w:num w:numId="3" w16cid:durableId="739717380">
    <w:abstractNumId w:val="4"/>
  </w:num>
  <w:num w:numId="4" w16cid:durableId="1015377533">
    <w:abstractNumId w:val="1"/>
  </w:num>
  <w:num w:numId="5" w16cid:durableId="646983487">
    <w:abstractNumId w:val="0"/>
  </w:num>
  <w:num w:numId="6" w16cid:durableId="1837572230">
    <w:abstractNumId w:val="6"/>
  </w:num>
  <w:num w:numId="7" w16cid:durableId="1816482996">
    <w:abstractNumId w:val="5"/>
  </w:num>
  <w:num w:numId="8" w16cid:durableId="137505171">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26DF"/>
    <w:rsid w:val="000065EF"/>
    <w:rsid w:val="000117F0"/>
    <w:rsid w:val="000205E4"/>
    <w:rsid w:val="0002322A"/>
    <w:rsid w:val="00057B1F"/>
    <w:rsid w:val="00060E20"/>
    <w:rsid w:val="000621BE"/>
    <w:rsid w:val="00064934"/>
    <w:rsid w:val="00066FF4"/>
    <w:rsid w:val="00070021"/>
    <w:rsid w:val="00071996"/>
    <w:rsid w:val="000806AF"/>
    <w:rsid w:val="000832D1"/>
    <w:rsid w:val="00095B3C"/>
    <w:rsid w:val="000A1243"/>
    <w:rsid w:val="000B40FF"/>
    <w:rsid w:val="000B77F0"/>
    <w:rsid w:val="000C641D"/>
    <w:rsid w:val="000E157E"/>
    <w:rsid w:val="000E7888"/>
    <w:rsid w:val="000F3CED"/>
    <w:rsid w:val="001149DC"/>
    <w:rsid w:val="00131446"/>
    <w:rsid w:val="0013175F"/>
    <w:rsid w:val="00131A5A"/>
    <w:rsid w:val="00140D11"/>
    <w:rsid w:val="0017134C"/>
    <w:rsid w:val="00173863"/>
    <w:rsid w:val="00175B0E"/>
    <w:rsid w:val="00191364"/>
    <w:rsid w:val="00192FED"/>
    <w:rsid w:val="00193955"/>
    <w:rsid w:val="00193ABE"/>
    <w:rsid w:val="0019737D"/>
    <w:rsid w:val="001B38C4"/>
    <w:rsid w:val="001C0031"/>
    <w:rsid w:val="001C7A3B"/>
    <w:rsid w:val="001E7049"/>
    <w:rsid w:val="001F18DC"/>
    <w:rsid w:val="001F206F"/>
    <w:rsid w:val="001F29D2"/>
    <w:rsid w:val="002070CA"/>
    <w:rsid w:val="00221939"/>
    <w:rsid w:val="0023523E"/>
    <w:rsid w:val="002412F7"/>
    <w:rsid w:val="002428FA"/>
    <w:rsid w:val="00252F1F"/>
    <w:rsid w:val="00262572"/>
    <w:rsid w:val="00264D56"/>
    <w:rsid w:val="0028260D"/>
    <w:rsid w:val="002921EB"/>
    <w:rsid w:val="00295AD8"/>
    <w:rsid w:val="002A14DD"/>
    <w:rsid w:val="002A4C79"/>
    <w:rsid w:val="002A576E"/>
    <w:rsid w:val="002C1A85"/>
    <w:rsid w:val="002E1DF2"/>
    <w:rsid w:val="002E5E0C"/>
    <w:rsid w:val="002F1DDB"/>
    <w:rsid w:val="002F44A7"/>
    <w:rsid w:val="002F5863"/>
    <w:rsid w:val="00304D62"/>
    <w:rsid w:val="003122EE"/>
    <w:rsid w:val="00312559"/>
    <w:rsid w:val="00313FE5"/>
    <w:rsid w:val="00354916"/>
    <w:rsid w:val="00357CF4"/>
    <w:rsid w:val="003605CF"/>
    <w:rsid w:val="0036316D"/>
    <w:rsid w:val="003756F5"/>
    <w:rsid w:val="00394CEA"/>
    <w:rsid w:val="00396A17"/>
    <w:rsid w:val="003A26B6"/>
    <w:rsid w:val="003C37FA"/>
    <w:rsid w:val="003C59F0"/>
    <w:rsid w:val="003D4638"/>
    <w:rsid w:val="003D74A3"/>
    <w:rsid w:val="003E38BF"/>
    <w:rsid w:val="003F034A"/>
    <w:rsid w:val="00410C4D"/>
    <w:rsid w:val="00415BC2"/>
    <w:rsid w:val="00430CBD"/>
    <w:rsid w:val="00433E38"/>
    <w:rsid w:val="004341AE"/>
    <w:rsid w:val="0044288F"/>
    <w:rsid w:val="00442BD2"/>
    <w:rsid w:val="00454D83"/>
    <w:rsid w:val="004576DA"/>
    <w:rsid w:val="00465BDC"/>
    <w:rsid w:val="004670EF"/>
    <w:rsid w:val="00467818"/>
    <w:rsid w:val="00472CC9"/>
    <w:rsid w:val="00480052"/>
    <w:rsid w:val="00480259"/>
    <w:rsid w:val="00482A9B"/>
    <w:rsid w:val="00483E89"/>
    <w:rsid w:val="004A2A14"/>
    <w:rsid w:val="004B24BD"/>
    <w:rsid w:val="004B3D2B"/>
    <w:rsid w:val="004D0074"/>
    <w:rsid w:val="004D28DD"/>
    <w:rsid w:val="0050063E"/>
    <w:rsid w:val="0050077D"/>
    <w:rsid w:val="0051244E"/>
    <w:rsid w:val="0051610D"/>
    <w:rsid w:val="00517998"/>
    <w:rsid w:val="005208C0"/>
    <w:rsid w:val="00521BFF"/>
    <w:rsid w:val="00544E70"/>
    <w:rsid w:val="005459BF"/>
    <w:rsid w:val="00564072"/>
    <w:rsid w:val="005664EE"/>
    <w:rsid w:val="00571AF1"/>
    <w:rsid w:val="00575B83"/>
    <w:rsid w:val="0057615A"/>
    <w:rsid w:val="00577638"/>
    <w:rsid w:val="00577B69"/>
    <w:rsid w:val="00587CCD"/>
    <w:rsid w:val="005918BF"/>
    <w:rsid w:val="005940AE"/>
    <w:rsid w:val="005969FD"/>
    <w:rsid w:val="005A1875"/>
    <w:rsid w:val="005A3232"/>
    <w:rsid w:val="005A60DF"/>
    <w:rsid w:val="005B0EBF"/>
    <w:rsid w:val="005D354B"/>
    <w:rsid w:val="005D3B06"/>
    <w:rsid w:val="005D420E"/>
    <w:rsid w:val="005E5D0F"/>
    <w:rsid w:val="005F3EEE"/>
    <w:rsid w:val="00600D6F"/>
    <w:rsid w:val="00607503"/>
    <w:rsid w:val="00613B25"/>
    <w:rsid w:val="00631B57"/>
    <w:rsid w:val="0064068E"/>
    <w:rsid w:val="0064121E"/>
    <w:rsid w:val="00642B74"/>
    <w:rsid w:val="006526DF"/>
    <w:rsid w:val="00653B18"/>
    <w:rsid w:val="00661FC5"/>
    <w:rsid w:val="00664544"/>
    <w:rsid w:val="00667B33"/>
    <w:rsid w:val="00671B08"/>
    <w:rsid w:val="006731FA"/>
    <w:rsid w:val="0068700A"/>
    <w:rsid w:val="006A158C"/>
    <w:rsid w:val="006A15C9"/>
    <w:rsid w:val="006E0A0F"/>
    <w:rsid w:val="006E0AF5"/>
    <w:rsid w:val="006E0E70"/>
    <w:rsid w:val="006E5899"/>
    <w:rsid w:val="006E73ED"/>
    <w:rsid w:val="006F1562"/>
    <w:rsid w:val="006F53AB"/>
    <w:rsid w:val="0070219D"/>
    <w:rsid w:val="00710213"/>
    <w:rsid w:val="00711925"/>
    <w:rsid w:val="0071745B"/>
    <w:rsid w:val="007200EB"/>
    <w:rsid w:val="00731FF9"/>
    <w:rsid w:val="007352A4"/>
    <w:rsid w:val="007353E2"/>
    <w:rsid w:val="00746387"/>
    <w:rsid w:val="00746EE0"/>
    <w:rsid w:val="00752D17"/>
    <w:rsid w:val="00752E43"/>
    <w:rsid w:val="0075598E"/>
    <w:rsid w:val="00777157"/>
    <w:rsid w:val="007845CC"/>
    <w:rsid w:val="00791E8D"/>
    <w:rsid w:val="007A128C"/>
    <w:rsid w:val="007A4944"/>
    <w:rsid w:val="007B15D4"/>
    <w:rsid w:val="007D06AA"/>
    <w:rsid w:val="007E08FC"/>
    <w:rsid w:val="007E7788"/>
    <w:rsid w:val="007F3F11"/>
    <w:rsid w:val="007F515F"/>
    <w:rsid w:val="007F74F0"/>
    <w:rsid w:val="008001E3"/>
    <w:rsid w:val="0080292F"/>
    <w:rsid w:val="00805B0F"/>
    <w:rsid w:val="00810D45"/>
    <w:rsid w:val="0081684B"/>
    <w:rsid w:val="00825B7E"/>
    <w:rsid w:val="008271E3"/>
    <w:rsid w:val="00842703"/>
    <w:rsid w:val="008458B5"/>
    <w:rsid w:val="008474A6"/>
    <w:rsid w:val="0085530D"/>
    <w:rsid w:val="00855C65"/>
    <w:rsid w:val="00855DE7"/>
    <w:rsid w:val="0086165B"/>
    <w:rsid w:val="0088292F"/>
    <w:rsid w:val="00884AA6"/>
    <w:rsid w:val="008A2170"/>
    <w:rsid w:val="008A43C9"/>
    <w:rsid w:val="008A43EE"/>
    <w:rsid w:val="008B5D32"/>
    <w:rsid w:val="008C6777"/>
    <w:rsid w:val="008D64D1"/>
    <w:rsid w:val="008E548C"/>
    <w:rsid w:val="008E6C72"/>
    <w:rsid w:val="008F7E15"/>
    <w:rsid w:val="00913696"/>
    <w:rsid w:val="00925553"/>
    <w:rsid w:val="00930424"/>
    <w:rsid w:val="00937FB0"/>
    <w:rsid w:val="009452CC"/>
    <w:rsid w:val="00957BC0"/>
    <w:rsid w:val="0096177B"/>
    <w:rsid w:val="00961C15"/>
    <w:rsid w:val="00961F7D"/>
    <w:rsid w:val="009627F9"/>
    <w:rsid w:val="00963123"/>
    <w:rsid w:val="00976F53"/>
    <w:rsid w:val="009A2925"/>
    <w:rsid w:val="009A5158"/>
    <w:rsid w:val="009A7E3A"/>
    <w:rsid w:val="009B4F01"/>
    <w:rsid w:val="009C1F4A"/>
    <w:rsid w:val="009D2F90"/>
    <w:rsid w:val="009D3595"/>
    <w:rsid w:val="009D3A99"/>
    <w:rsid w:val="009E2564"/>
    <w:rsid w:val="009F3845"/>
    <w:rsid w:val="009F444B"/>
    <w:rsid w:val="009F48E4"/>
    <w:rsid w:val="009F4C98"/>
    <w:rsid w:val="00A026FE"/>
    <w:rsid w:val="00A06E30"/>
    <w:rsid w:val="00A23601"/>
    <w:rsid w:val="00A25F40"/>
    <w:rsid w:val="00A51CE9"/>
    <w:rsid w:val="00A56E9E"/>
    <w:rsid w:val="00A84D37"/>
    <w:rsid w:val="00AB59B2"/>
    <w:rsid w:val="00AC5898"/>
    <w:rsid w:val="00AE049E"/>
    <w:rsid w:val="00AE22CA"/>
    <w:rsid w:val="00AE2596"/>
    <w:rsid w:val="00AE2FB6"/>
    <w:rsid w:val="00AE3B45"/>
    <w:rsid w:val="00AF0CE6"/>
    <w:rsid w:val="00AF1729"/>
    <w:rsid w:val="00B173F7"/>
    <w:rsid w:val="00B20B0D"/>
    <w:rsid w:val="00B24A14"/>
    <w:rsid w:val="00B338FE"/>
    <w:rsid w:val="00B40428"/>
    <w:rsid w:val="00B52BBB"/>
    <w:rsid w:val="00B66DF1"/>
    <w:rsid w:val="00B671C3"/>
    <w:rsid w:val="00B953FB"/>
    <w:rsid w:val="00BB2E0B"/>
    <w:rsid w:val="00BC5BA4"/>
    <w:rsid w:val="00BC75F6"/>
    <w:rsid w:val="00BD5FCB"/>
    <w:rsid w:val="00BD74D3"/>
    <w:rsid w:val="00BE5A74"/>
    <w:rsid w:val="00C02193"/>
    <w:rsid w:val="00C05E1C"/>
    <w:rsid w:val="00C1480A"/>
    <w:rsid w:val="00C2753F"/>
    <w:rsid w:val="00C303E8"/>
    <w:rsid w:val="00C31649"/>
    <w:rsid w:val="00C43747"/>
    <w:rsid w:val="00C543B4"/>
    <w:rsid w:val="00C633FD"/>
    <w:rsid w:val="00C6620D"/>
    <w:rsid w:val="00C671C8"/>
    <w:rsid w:val="00C743E1"/>
    <w:rsid w:val="00C8392F"/>
    <w:rsid w:val="00C95564"/>
    <w:rsid w:val="00C979B2"/>
    <w:rsid w:val="00CA130B"/>
    <w:rsid w:val="00CA2D4E"/>
    <w:rsid w:val="00CA31A9"/>
    <w:rsid w:val="00CB2ACD"/>
    <w:rsid w:val="00CC3E5D"/>
    <w:rsid w:val="00CC721E"/>
    <w:rsid w:val="00CE71ED"/>
    <w:rsid w:val="00CF3848"/>
    <w:rsid w:val="00D17887"/>
    <w:rsid w:val="00D20529"/>
    <w:rsid w:val="00D25205"/>
    <w:rsid w:val="00D366E5"/>
    <w:rsid w:val="00D436A7"/>
    <w:rsid w:val="00D51ABB"/>
    <w:rsid w:val="00D54ABF"/>
    <w:rsid w:val="00D60233"/>
    <w:rsid w:val="00D635B5"/>
    <w:rsid w:val="00D771CE"/>
    <w:rsid w:val="00D815D9"/>
    <w:rsid w:val="00D841EA"/>
    <w:rsid w:val="00D921FA"/>
    <w:rsid w:val="00D952DB"/>
    <w:rsid w:val="00DA69D9"/>
    <w:rsid w:val="00DB0BFF"/>
    <w:rsid w:val="00DC0EEB"/>
    <w:rsid w:val="00DD0FFD"/>
    <w:rsid w:val="00DF1781"/>
    <w:rsid w:val="00DF46AE"/>
    <w:rsid w:val="00E148B8"/>
    <w:rsid w:val="00E23AB4"/>
    <w:rsid w:val="00E307A1"/>
    <w:rsid w:val="00E3167D"/>
    <w:rsid w:val="00E4209A"/>
    <w:rsid w:val="00E57079"/>
    <w:rsid w:val="00E6271E"/>
    <w:rsid w:val="00E62A51"/>
    <w:rsid w:val="00E63ED0"/>
    <w:rsid w:val="00E81DF4"/>
    <w:rsid w:val="00E84A0C"/>
    <w:rsid w:val="00EA33A1"/>
    <w:rsid w:val="00EA575C"/>
    <w:rsid w:val="00EC15D9"/>
    <w:rsid w:val="00EC202F"/>
    <w:rsid w:val="00EC3092"/>
    <w:rsid w:val="00EC4AB4"/>
    <w:rsid w:val="00EE3280"/>
    <w:rsid w:val="00EE6E95"/>
    <w:rsid w:val="00EF4AAA"/>
    <w:rsid w:val="00EF5E6A"/>
    <w:rsid w:val="00F03DAC"/>
    <w:rsid w:val="00F05DA8"/>
    <w:rsid w:val="00F15C99"/>
    <w:rsid w:val="00F16B31"/>
    <w:rsid w:val="00F17B14"/>
    <w:rsid w:val="00F2005E"/>
    <w:rsid w:val="00F236C4"/>
    <w:rsid w:val="00F237F5"/>
    <w:rsid w:val="00F321D0"/>
    <w:rsid w:val="00F32602"/>
    <w:rsid w:val="00F346D1"/>
    <w:rsid w:val="00F3753A"/>
    <w:rsid w:val="00F408F8"/>
    <w:rsid w:val="00F749C5"/>
    <w:rsid w:val="00F77F6F"/>
    <w:rsid w:val="00F84485"/>
    <w:rsid w:val="00F942B9"/>
    <w:rsid w:val="00FA6D3B"/>
    <w:rsid w:val="00FB0BE3"/>
    <w:rsid w:val="00FC0A2B"/>
    <w:rsid w:val="00FD1B58"/>
    <w:rsid w:val="00FD6CFE"/>
  </w:rsids>
  <m:mathPr>
    <m:mathFont m:val="Cambria Math"/>
    <m:brkBin m:val="before"/>
    <m:brkBinSub m:val="--"/>
    <m:smallFrac m:val="0"/>
    <m:dispDef/>
    <m:lMargin m:val="0"/>
    <m:rMargin m:val="0"/>
    <m:defJc m:val="centerGroup"/>
    <m:wrapIndent m:val="1440"/>
    <m:intLim m:val="subSup"/>
    <m:naryLim m:val="undOvr"/>
  </m:mathPr>
  <w:themeFontLang w:val="es-C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89AD8"/>
  <w15:chartTrackingRefBased/>
  <w15:docId w15:val="{EAA4CA9A-619A-4B0D-AA5C-3FEDDDE2A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26B6"/>
    <w:rPr>
      <w:kern w:val="0"/>
      <w14:ligatures w14:val="none"/>
    </w:rPr>
  </w:style>
  <w:style w:type="paragraph" w:styleId="Ttulo2">
    <w:name w:val="heading 2"/>
    <w:basedOn w:val="Normal"/>
    <w:next w:val="Normal"/>
    <w:link w:val="Ttulo2Car"/>
    <w:uiPriority w:val="9"/>
    <w:unhideWhenUsed/>
    <w:qFormat/>
    <w:rsid w:val="00F237F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unhideWhenUsed/>
    <w:qFormat/>
    <w:rsid w:val="00F237F5"/>
    <w:pPr>
      <w:keepNext/>
      <w:keepLines/>
      <w:spacing w:before="160" w:after="80"/>
      <w:outlineLvl w:val="2"/>
    </w:pPr>
    <w:rPr>
      <w:rFonts w:eastAsiaTheme="majorEastAsia" w:cstheme="majorBidi"/>
      <w:color w:val="2F5496" w:themeColor="accent1" w:themeShade="BF"/>
      <w:sz w:val="28"/>
      <w:szCs w:val="28"/>
    </w:rPr>
  </w:style>
  <w:style w:type="paragraph" w:styleId="Ttulo9">
    <w:name w:val="heading 9"/>
    <w:basedOn w:val="Normal"/>
    <w:next w:val="Normal"/>
    <w:link w:val="Ttulo9Car"/>
    <w:uiPriority w:val="9"/>
    <w:semiHidden/>
    <w:unhideWhenUsed/>
    <w:qFormat/>
    <w:rsid w:val="00B24A14"/>
    <w:pPr>
      <w:keepNext/>
      <w:keepLines/>
      <w:spacing w:after="0"/>
      <w:outlineLvl w:val="8"/>
    </w:pPr>
    <w:rPr>
      <w:rFonts w:eastAsiaTheme="majorEastAsia" w:cstheme="majorBidi"/>
      <w:color w:val="272727" w:themeColor="text1" w:themeTint="D8"/>
      <w:kern w:val="2"/>
      <w14:ligatures w14:val="standardContextual"/>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526D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526DF"/>
  </w:style>
  <w:style w:type="paragraph" w:styleId="Piedepgina">
    <w:name w:val="footer"/>
    <w:basedOn w:val="Normal"/>
    <w:link w:val="PiedepginaCar"/>
    <w:uiPriority w:val="99"/>
    <w:unhideWhenUsed/>
    <w:rsid w:val="006526D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526DF"/>
  </w:style>
  <w:style w:type="character" w:styleId="Hipervnculo">
    <w:name w:val="Hyperlink"/>
    <w:basedOn w:val="Fuentedeprrafopredeter"/>
    <w:uiPriority w:val="99"/>
    <w:unhideWhenUsed/>
    <w:rsid w:val="006526DF"/>
    <w:rPr>
      <w:color w:val="0563C1" w:themeColor="hyperlink"/>
      <w:u w:val="single"/>
    </w:rPr>
  </w:style>
  <w:style w:type="paragraph" w:customStyle="1" w:styleId="paragraph">
    <w:name w:val="paragraph"/>
    <w:basedOn w:val="Normal"/>
    <w:rsid w:val="003A26B6"/>
    <w:pPr>
      <w:spacing w:before="100" w:beforeAutospacing="1" w:after="100" w:afterAutospacing="1" w:line="240" w:lineRule="auto"/>
    </w:pPr>
    <w:rPr>
      <w:rFonts w:ascii="Times New Roman" w:eastAsia="Times New Roman" w:hAnsi="Times New Roman" w:cs="Times New Roman"/>
      <w:sz w:val="24"/>
      <w:szCs w:val="24"/>
      <w:lang w:eastAsia="es-CR"/>
    </w:rPr>
  </w:style>
  <w:style w:type="character" w:customStyle="1" w:styleId="normaltextrun">
    <w:name w:val="normaltextrun"/>
    <w:basedOn w:val="Fuentedeprrafopredeter"/>
    <w:rsid w:val="003A26B6"/>
  </w:style>
  <w:style w:type="character" w:styleId="Mencinsinresolver">
    <w:name w:val="Unresolved Mention"/>
    <w:basedOn w:val="Fuentedeprrafopredeter"/>
    <w:uiPriority w:val="99"/>
    <w:semiHidden/>
    <w:unhideWhenUsed/>
    <w:rsid w:val="0064068E"/>
    <w:rPr>
      <w:color w:val="605E5C"/>
      <w:shd w:val="clear" w:color="auto" w:fill="E1DFDD"/>
    </w:rPr>
  </w:style>
  <w:style w:type="paragraph" w:styleId="Prrafodelista">
    <w:name w:val="List Paragraph"/>
    <w:aliases w:val="3,NORMAL,List Square,Normal bullet 2,Bullet list,List Paragraph1,List Paragraph11,Normal bullet 21,List Paragraph111,Bullet list1,Numbered List,Paragraph,Bullet point 1,Paragraphe de liste PBLH,Graph &amp; Table tite,Bullets,Dot pt,titulo 5"/>
    <w:basedOn w:val="Normal"/>
    <w:link w:val="PrrafodelistaCar"/>
    <w:uiPriority w:val="34"/>
    <w:qFormat/>
    <w:rsid w:val="00AE2596"/>
    <w:pPr>
      <w:ind w:left="720"/>
      <w:contextualSpacing/>
    </w:pPr>
  </w:style>
  <w:style w:type="character" w:customStyle="1" w:styleId="PrrafodelistaCar">
    <w:name w:val="Párrafo de lista Car"/>
    <w:aliases w:val="3 Car,NORMAL Car,List Square Car,Normal bullet 2 Car,Bullet list Car,List Paragraph1 Car,List Paragraph11 Car,Normal bullet 21 Car,List Paragraph111 Car,Bullet list1 Car,Numbered List Car,Paragraph Car,Bullet point 1 Car,Bullets Car"/>
    <w:link w:val="Prrafodelista"/>
    <w:uiPriority w:val="34"/>
    <w:qFormat/>
    <w:locked/>
    <w:rsid w:val="00AE2596"/>
    <w:rPr>
      <w:kern w:val="0"/>
      <w14:ligatures w14:val="none"/>
    </w:rPr>
  </w:style>
  <w:style w:type="table" w:styleId="Tablaconcuadrcula">
    <w:name w:val="Table Grid"/>
    <w:basedOn w:val="Tablanormal"/>
    <w:uiPriority w:val="39"/>
    <w:rsid w:val="00AE2596"/>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E2596"/>
    <w:pPr>
      <w:autoSpaceDE w:val="0"/>
      <w:autoSpaceDN w:val="0"/>
      <w:adjustRightInd w:val="0"/>
      <w:spacing w:after="0" w:line="240" w:lineRule="auto"/>
    </w:pPr>
    <w:rPr>
      <w:rFonts w:ascii="HendersonSansW00-BasicLight" w:hAnsi="HendersonSansW00-BasicLight" w:cs="HendersonSansW00-BasicLight"/>
      <w:color w:val="000000"/>
      <w:kern w:val="0"/>
      <w:sz w:val="24"/>
      <w:szCs w:val="24"/>
      <w:lang w:val="es-ES"/>
    </w:rPr>
  </w:style>
  <w:style w:type="character" w:customStyle="1" w:styleId="ui-provider">
    <w:name w:val="ui-provider"/>
    <w:basedOn w:val="Fuentedeprrafopredeter"/>
    <w:rsid w:val="005664EE"/>
  </w:style>
  <w:style w:type="paragraph" w:styleId="NormalWeb">
    <w:name w:val="Normal (Web)"/>
    <w:basedOn w:val="Normal"/>
    <w:uiPriority w:val="99"/>
    <w:semiHidden/>
    <w:unhideWhenUsed/>
    <w:rsid w:val="005664EE"/>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character" w:customStyle="1" w:styleId="Ttulo2Car">
    <w:name w:val="Título 2 Car"/>
    <w:basedOn w:val="Fuentedeprrafopredeter"/>
    <w:link w:val="Ttulo2"/>
    <w:uiPriority w:val="9"/>
    <w:rsid w:val="00F237F5"/>
    <w:rPr>
      <w:rFonts w:asciiTheme="majorHAnsi" w:eastAsiaTheme="majorEastAsia" w:hAnsiTheme="majorHAnsi" w:cstheme="majorBidi"/>
      <w:color w:val="2F5496" w:themeColor="accent1" w:themeShade="BF"/>
      <w:kern w:val="0"/>
      <w:sz w:val="32"/>
      <w:szCs w:val="32"/>
      <w14:ligatures w14:val="none"/>
    </w:rPr>
  </w:style>
  <w:style w:type="character" w:customStyle="1" w:styleId="Ttulo3Car">
    <w:name w:val="Título 3 Car"/>
    <w:basedOn w:val="Fuentedeprrafopredeter"/>
    <w:link w:val="Ttulo3"/>
    <w:uiPriority w:val="9"/>
    <w:rsid w:val="00F237F5"/>
    <w:rPr>
      <w:rFonts w:eastAsiaTheme="majorEastAsia" w:cstheme="majorBidi"/>
      <w:color w:val="2F5496" w:themeColor="accent1" w:themeShade="BF"/>
      <w:kern w:val="0"/>
      <w:sz w:val="28"/>
      <w:szCs w:val="28"/>
      <w14:ligatures w14:val="none"/>
    </w:rPr>
  </w:style>
  <w:style w:type="character" w:customStyle="1" w:styleId="Ttulo9Car">
    <w:name w:val="Título 9 Car"/>
    <w:basedOn w:val="Fuentedeprrafopredeter"/>
    <w:link w:val="Ttulo9"/>
    <w:uiPriority w:val="9"/>
    <w:semiHidden/>
    <w:rsid w:val="00B24A14"/>
    <w:rPr>
      <w:rFonts w:eastAsiaTheme="majorEastAsia" w:cstheme="majorBidi"/>
      <w:color w:val="272727" w:themeColor="text1" w:themeTint="D8"/>
    </w:rPr>
  </w:style>
  <w:style w:type="paragraph" w:customStyle="1" w:styleId="ng-star-inserted">
    <w:name w:val="ng-star-inserted"/>
    <w:basedOn w:val="Normal"/>
    <w:rsid w:val="004B3D2B"/>
    <w:pPr>
      <w:spacing w:before="100" w:beforeAutospacing="1" w:after="100" w:afterAutospacing="1" w:line="240" w:lineRule="auto"/>
    </w:pPr>
    <w:rPr>
      <w:rFonts w:ascii="Times New Roman" w:eastAsia="Times New Roman" w:hAnsi="Times New Roman" w:cs="Times New Roman"/>
      <w:sz w:val="24"/>
      <w:szCs w:val="24"/>
      <w:lang w:eastAsia="es-CR"/>
    </w:rPr>
  </w:style>
  <w:style w:type="character" w:customStyle="1" w:styleId="ng-star-inserted1">
    <w:name w:val="ng-star-inserted1"/>
    <w:basedOn w:val="Fuentedeprrafopredeter"/>
    <w:rsid w:val="004B3D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446847">
      <w:bodyDiv w:val="1"/>
      <w:marLeft w:val="0"/>
      <w:marRight w:val="0"/>
      <w:marTop w:val="0"/>
      <w:marBottom w:val="0"/>
      <w:divBdr>
        <w:top w:val="none" w:sz="0" w:space="0" w:color="auto"/>
        <w:left w:val="none" w:sz="0" w:space="0" w:color="auto"/>
        <w:bottom w:val="none" w:sz="0" w:space="0" w:color="auto"/>
        <w:right w:val="none" w:sz="0" w:space="0" w:color="auto"/>
      </w:divBdr>
    </w:div>
    <w:div w:id="340471481">
      <w:bodyDiv w:val="1"/>
      <w:marLeft w:val="0"/>
      <w:marRight w:val="0"/>
      <w:marTop w:val="0"/>
      <w:marBottom w:val="0"/>
      <w:divBdr>
        <w:top w:val="none" w:sz="0" w:space="0" w:color="auto"/>
        <w:left w:val="none" w:sz="0" w:space="0" w:color="auto"/>
        <w:bottom w:val="none" w:sz="0" w:space="0" w:color="auto"/>
        <w:right w:val="none" w:sz="0" w:space="0" w:color="auto"/>
      </w:divBdr>
      <w:divsChild>
        <w:div w:id="1284193709">
          <w:marLeft w:val="547"/>
          <w:marRight w:val="0"/>
          <w:marTop w:val="120"/>
          <w:marBottom w:val="240"/>
          <w:divBdr>
            <w:top w:val="none" w:sz="0" w:space="0" w:color="auto"/>
            <w:left w:val="none" w:sz="0" w:space="0" w:color="auto"/>
            <w:bottom w:val="none" w:sz="0" w:space="0" w:color="auto"/>
            <w:right w:val="none" w:sz="0" w:space="0" w:color="auto"/>
          </w:divBdr>
        </w:div>
        <w:div w:id="236287158">
          <w:marLeft w:val="547"/>
          <w:marRight w:val="0"/>
          <w:marTop w:val="120"/>
          <w:marBottom w:val="240"/>
          <w:divBdr>
            <w:top w:val="none" w:sz="0" w:space="0" w:color="auto"/>
            <w:left w:val="none" w:sz="0" w:space="0" w:color="auto"/>
            <w:bottom w:val="none" w:sz="0" w:space="0" w:color="auto"/>
            <w:right w:val="none" w:sz="0" w:space="0" w:color="auto"/>
          </w:divBdr>
        </w:div>
      </w:divsChild>
    </w:div>
    <w:div w:id="670334292">
      <w:bodyDiv w:val="1"/>
      <w:marLeft w:val="0"/>
      <w:marRight w:val="0"/>
      <w:marTop w:val="0"/>
      <w:marBottom w:val="0"/>
      <w:divBdr>
        <w:top w:val="none" w:sz="0" w:space="0" w:color="auto"/>
        <w:left w:val="none" w:sz="0" w:space="0" w:color="auto"/>
        <w:bottom w:val="none" w:sz="0" w:space="0" w:color="auto"/>
        <w:right w:val="none" w:sz="0" w:space="0" w:color="auto"/>
      </w:divBdr>
      <w:divsChild>
        <w:div w:id="1334727493">
          <w:marLeft w:val="0"/>
          <w:marRight w:val="0"/>
          <w:marTop w:val="0"/>
          <w:marBottom w:val="0"/>
          <w:divBdr>
            <w:top w:val="none" w:sz="0" w:space="0" w:color="auto"/>
            <w:left w:val="none" w:sz="0" w:space="0" w:color="auto"/>
            <w:bottom w:val="none" w:sz="0" w:space="0" w:color="auto"/>
            <w:right w:val="none" w:sz="0" w:space="0" w:color="auto"/>
          </w:divBdr>
        </w:div>
        <w:div w:id="1399129116">
          <w:marLeft w:val="0"/>
          <w:marRight w:val="0"/>
          <w:marTop w:val="0"/>
          <w:marBottom w:val="0"/>
          <w:divBdr>
            <w:top w:val="none" w:sz="0" w:space="0" w:color="auto"/>
            <w:left w:val="none" w:sz="0" w:space="0" w:color="auto"/>
            <w:bottom w:val="none" w:sz="0" w:space="0" w:color="auto"/>
            <w:right w:val="none" w:sz="0" w:space="0" w:color="auto"/>
          </w:divBdr>
          <w:divsChild>
            <w:div w:id="1338271150">
              <w:marLeft w:val="0"/>
              <w:marRight w:val="0"/>
              <w:marTop w:val="0"/>
              <w:marBottom w:val="0"/>
              <w:divBdr>
                <w:top w:val="none" w:sz="0" w:space="0" w:color="auto"/>
                <w:left w:val="none" w:sz="0" w:space="0" w:color="auto"/>
                <w:bottom w:val="none" w:sz="0" w:space="0" w:color="auto"/>
                <w:right w:val="none" w:sz="0" w:space="0" w:color="auto"/>
              </w:divBdr>
            </w:div>
            <w:div w:id="1493720345">
              <w:marLeft w:val="0"/>
              <w:marRight w:val="0"/>
              <w:marTop w:val="0"/>
              <w:marBottom w:val="0"/>
              <w:divBdr>
                <w:top w:val="none" w:sz="0" w:space="0" w:color="auto"/>
                <w:left w:val="none" w:sz="0" w:space="0" w:color="auto"/>
                <w:bottom w:val="none" w:sz="0" w:space="0" w:color="auto"/>
                <w:right w:val="none" w:sz="0" w:space="0" w:color="auto"/>
              </w:divBdr>
            </w:div>
            <w:div w:id="424544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911363">
      <w:bodyDiv w:val="1"/>
      <w:marLeft w:val="0"/>
      <w:marRight w:val="0"/>
      <w:marTop w:val="0"/>
      <w:marBottom w:val="0"/>
      <w:divBdr>
        <w:top w:val="none" w:sz="0" w:space="0" w:color="auto"/>
        <w:left w:val="none" w:sz="0" w:space="0" w:color="auto"/>
        <w:bottom w:val="none" w:sz="0" w:space="0" w:color="auto"/>
        <w:right w:val="none" w:sz="0" w:space="0" w:color="auto"/>
      </w:divBdr>
    </w:div>
    <w:div w:id="1333949316">
      <w:bodyDiv w:val="1"/>
      <w:marLeft w:val="0"/>
      <w:marRight w:val="0"/>
      <w:marTop w:val="0"/>
      <w:marBottom w:val="0"/>
      <w:divBdr>
        <w:top w:val="none" w:sz="0" w:space="0" w:color="auto"/>
        <w:left w:val="none" w:sz="0" w:space="0" w:color="auto"/>
        <w:bottom w:val="none" w:sz="0" w:space="0" w:color="auto"/>
        <w:right w:val="none" w:sz="0" w:space="0" w:color="auto"/>
      </w:divBdr>
    </w:div>
    <w:div w:id="1451627766">
      <w:bodyDiv w:val="1"/>
      <w:marLeft w:val="0"/>
      <w:marRight w:val="0"/>
      <w:marTop w:val="0"/>
      <w:marBottom w:val="0"/>
      <w:divBdr>
        <w:top w:val="none" w:sz="0" w:space="0" w:color="auto"/>
        <w:left w:val="none" w:sz="0" w:space="0" w:color="auto"/>
        <w:bottom w:val="none" w:sz="0" w:space="0" w:color="auto"/>
        <w:right w:val="none" w:sz="0" w:space="0" w:color="auto"/>
      </w:divBdr>
    </w:div>
    <w:div w:id="1513302101">
      <w:bodyDiv w:val="1"/>
      <w:marLeft w:val="0"/>
      <w:marRight w:val="0"/>
      <w:marTop w:val="0"/>
      <w:marBottom w:val="0"/>
      <w:divBdr>
        <w:top w:val="none" w:sz="0" w:space="0" w:color="auto"/>
        <w:left w:val="none" w:sz="0" w:space="0" w:color="auto"/>
        <w:bottom w:val="none" w:sz="0" w:space="0" w:color="auto"/>
        <w:right w:val="none" w:sz="0" w:space="0" w:color="auto"/>
      </w:divBdr>
    </w:div>
    <w:div w:id="1932737885">
      <w:bodyDiv w:val="1"/>
      <w:marLeft w:val="0"/>
      <w:marRight w:val="0"/>
      <w:marTop w:val="0"/>
      <w:marBottom w:val="0"/>
      <w:divBdr>
        <w:top w:val="none" w:sz="0" w:space="0" w:color="auto"/>
        <w:left w:val="none" w:sz="0" w:space="0" w:color="auto"/>
        <w:bottom w:val="none" w:sz="0" w:space="0" w:color="auto"/>
        <w:right w:val="none" w:sz="0" w:space="0" w:color="auto"/>
      </w:divBdr>
      <w:divsChild>
        <w:div w:id="419182061">
          <w:marLeft w:val="547"/>
          <w:marRight w:val="0"/>
          <w:marTop w:val="120"/>
          <w:marBottom w:val="240"/>
          <w:divBdr>
            <w:top w:val="none" w:sz="0" w:space="0" w:color="auto"/>
            <w:left w:val="none" w:sz="0" w:space="0" w:color="auto"/>
            <w:bottom w:val="none" w:sz="0" w:space="0" w:color="auto"/>
            <w:right w:val="none" w:sz="0" w:space="0" w:color="auto"/>
          </w:divBdr>
        </w:div>
        <w:div w:id="76825394">
          <w:marLeft w:val="274"/>
          <w:marRight w:val="0"/>
          <w:marTop w:val="12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4</Pages>
  <Words>696</Words>
  <Characters>3834</Characters>
  <Application>Microsoft Office Word</Application>
  <DocSecurity>0</DocSecurity>
  <Lines>31</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Esteban Josue Naranjo Navarro</dc:creator>
  <cp:keywords/>
  <dc:description/>
  <cp:lastModifiedBy>Alberto Escalante Vargas</cp:lastModifiedBy>
  <cp:revision>43</cp:revision>
  <cp:lastPrinted>2026-06-17T17:00:00Z</cp:lastPrinted>
  <dcterms:created xsi:type="dcterms:W3CDTF">2026-06-17T17:50:00Z</dcterms:created>
  <dcterms:modified xsi:type="dcterms:W3CDTF">2026-06-17T22:30:00Z</dcterms:modified>
</cp:coreProperties>
</file>